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4E73" w14:textId="3B5D3D34" w:rsidR="00D372FB" w:rsidRPr="008B05F5" w:rsidRDefault="00D66225" w:rsidP="00D66225">
      <w:pPr>
        <w:jc w:val="center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>CÓDIGO DE BUENAS PRÁCTICAS</w:t>
      </w:r>
    </w:p>
    <w:p w14:paraId="0301BD8D" w14:textId="74D16C89" w:rsidR="00D66225" w:rsidRPr="008B05F5" w:rsidRDefault="00D66225" w:rsidP="00D66225">
      <w:pPr>
        <w:jc w:val="center"/>
        <w:rPr>
          <w:rFonts w:ascii="Times New Roman" w:hAnsi="Times New Roman" w:cs="Times New Roman"/>
          <w:color w:val="000000" w:themeColor="text1"/>
          <w:lang w:val="es-ES"/>
        </w:rPr>
      </w:pPr>
    </w:p>
    <w:p w14:paraId="213DCB52" w14:textId="5AADC375" w:rsidR="00D66225" w:rsidRPr="008B05F5" w:rsidRDefault="00D66225" w:rsidP="00D66225">
      <w:pPr>
        <w:jc w:val="center"/>
        <w:rPr>
          <w:rFonts w:ascii="Times New Roman" w:hAnsi="Times New Roman" w:cs="Times New Roman"/>
          <w:color w:val="000000" w:themeColor="text1"/>
          <w:lang w:val="es-ES"/>
        </w:rPr>
      </w:pPr>
    </w:p>
    <w:p w14:paraId="573041F5" w14:textId="76864565" w:rsidR="00D66225" w:rsidRPr="008B05F5" w:rsidRDefault="007061ED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La Revista Crítica de Derecho Inmobiliario, fundada en 1925 y </w:t>
      </w:r>
      <w:r w:rsidR="00815EA0" w:rsidRPr="008B05F5">
        <w:rPr>
          <w:rFonts w:ascii="Times New Roman" w:hAnsi="Times New Roman" w:cs="Times New Roman"/>
          <w:color w:val="000000" w:themeColor="text1"/>
          <w:lang w:val="es-ES"/>
        </w:rPr>
        <w:t xml:space="preserve">editada por el Colegio de Registradores de la Propiedad, Mercantiles y de Bienes Muebles, </w:t>
      </w:r>
      <w:r w:rsidR="00027716" w:rsidRPr="008B05F5">
        <w:rPr>
          <w:rFonts w:ascii="Times New Roman" w:hAnsi="Times New Roman" w:cs="Times New Roman"/>
          <w:color w:val="000000" w:themeColor="text1"/>
          <w:lang w:val="es-ES"/>
        </w:rPr>
        <w:t xml:space="preserve">ha pretendido </w:t>
      </w:r>
      <w:r w:rsidR="0046077E" w:rsidRPr="008B05F5">
        <w:rPr>
          <w:rFonts w:ascii="Times New Roman" w:hAnsi="Times New Roman" w:cs="Times New Roman"/>
          <w:color w:val="000000" w:themeColor="text1"/>
          <w:lang w:val="es-ES"/>
        </w:rPr>
        <w:t>desde su origen</w:t>
      </w:r>
      <w:r w:rsidR="00027716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contribuir a la investigación </w:t>
      </w:r>
      <w:r w:rsidR="007D2BA4" w:rsidRPr="008B05F5">
        <w:rPr>
          <w:rFonts w:ascii="Times New Roman" w:hAnsi="Times New Roman" w:cs="Times New Roman"/>
          <w:color w:val="000000" w:themeColor="text1"/>
          <w:lang w:val="es-ES"/>
        </w:rPr>
        <w:t xml:space="preserve">en el </w:t>
      </w:r>
      <w:r w:rsidR="001A5BD1" w:rsidRPr="008B05F5">
        <w:rPr>
          <w:rFonts w:ascii="Times New Roman" w:hAnsi="Times New Roman" w:cs="Times New Roman"/>
          <w:color w:val="000000" w:themeColor="text1"/>
          <w:lang w:val="es-ES"/>
        </w:rPr>
        <w:t xml:space="preserve">ámbito del derecho privado. Para ello ha sido siempre fundamental asegurar la calidad de los artículos y trabajos publicados, así como </w:t>
      </w:r>
      <w:r w:rsidR="00175DC1" w:rsidRPr="008B05F5">
        <w:rPr>
          <w:rFonts w:ascii="Times New Roman" w:hAnsi="Times New Roman" w:cs="Times New Roman"/>
          <w:color w:val="000000" w:themeColor="text1"/>
          <w:lang w:val="es-ES"/>
        </w:rPr>
        <w:t xml:space="preserve">el cumplimiento de unos estándares de ética editorial </w:t>
      </w:r>
      <w:r w:rsidR="007025B9" w:rsidRPr="008B05F5">
        <w:rPr>
          <w:rFonts w:ascii="Times New Roman" w:hAnsi="Times New Roman" w:cs="Times New Roman"/>
          <w:color w:val="000000" w:themeColor="text1"/>
          <w:lang w:val="es-ES"/>
        </w:rPr>
        <w:t xml:space="preserve">que permitan configurarla como una referencia </w:t>
      </w:r>
      <w:r w:rsidR="00DE44FF" w:rsidRPr="008B05F5">
        <w:rPr>
          <w:rFonts w:ascii="Times New Roman" w:hAnsi="Times New Roman" w:cs="Times New Roman"/>
          <w:color w:val="000000" w:themeColor="text1"/>
          <w:lang w:val="es-ES"/>
        </w:rPr>
        <w:t>esencial para la comunidad científica.</w:t>
      </w:r>
    </w:p>
    <w:p w14:paraId="056DF46C" w14:textId="6646947F" w:rsidR="00DE44FF" w:rsidRPr="008B05F5" w:rsidRDefault="00DE44FF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30B8D559" w14:textId="2050854B" w:rsidR="000A43CD" w:rsidRPr="008B05F5" w:rsidRDefault="007626C8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Los principios que en la actualidad </w:t>
      </w:r>
      <w:r w:rsidR="009326E5" w:rsidRPr="008B05F5">
        <w:rPr>
          <w:rFonts w:ascii="Times New Roman" w:hAnsi="Times New Roman" w:cs="Times New Roman"/>
          <w:color w:val="000000" w:themeColor="text1"/>
          <w:lang w:val="es-ES"/>
        </w:rPr>
        <w:t xml:space="preserve">inspiran </w:t>
      </w: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a la Revista están </w:t>
      </w:r>
      <w:r w:rsidR="009326E5" w:rsidRPr="008B05F5">
        <w:rPr>
          <w:rFonts w:ascii="Times New Roman" w:hAnsi="Times New Roman" w:cs="Times New Roman"/>
          <w:color w:val="000000" w:themeColor="text1"/>
          <w:lang w:val="es-ES"/>
        </w:rPr>
        <w:t>basa</w:t>
      </w: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dos en </w:t>
      </w:r>
      <w:r w:rsidR="001E22E7" w:rsidRPr="008B05F5">
        <w:rPr>
          <w:rFonts w:ascii="Times New Roman" w:hAnsi="Times New Roman" w:cs="Times New Roman"/>
          <w:color w:val="000000" w:themeColor="text1"/>
          <w:lang w:val="es-ES"/>
        </w:rPr>
        <w:t>la Guía Cope de Buenas Prácticas</w:t>
      </w:r>
      <w:r w:rsidR="00102A8F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para Editores de Publicaciones (</w:t>
      </w:r>
      <w:hyperlink r:id="rId5" w:history="1">
        <w:r w:rsidR="00A428F6" w:rsidRPr="008B05F5">
          <w:rPr>
            <w:rStyle w:val="Hipervnculo"/>
            <w:rFonts w:ascii="Times New Roman" w:hAnsi="Times New Roman" w:cs="Times New Roman"/>
            <w:color w:val="000000" w:themeColor="text1"/>
            <w:lang w:val="es-ES"/>
          </w:rPr>
          <w:t>https://publicationethics.org/resources/guidelines</w:t>
        </w:r>
      </w:hyperlink>
      <w:r w:rsidR="00102A8F" w:rsidRPr="008B05F5">
        <w:rPr>
          <w:rFonts w:ascii="Times New Roman" w:hAnsi="Times New Roman" w:cs="Times New Roman"/>
          <w:color w:val="000000" w:themeColor="text1"/>
          <w:lang w:val="es-ES"/>
        </w:rPr>
        <w:t>)</w:t>
      </w:r>
      <w:r w:rsidR="00A428F6" w:rsidRPr="008B05F5">
        <w:rPr>
          <w:rFonts w:ascii="Times New Roman" w:hAnsi="Times New Roman" w:cs="Times New Roman"/>
          <w:color w:val="000000" w:themeColor="text1"/>
          <w:lang w:val="es-ES"/>
        </w:rPr>
        <w:t xml:space="preserve">. </w:t>
      </w:r>
      <w:r w:rsidR="009326E5" w:rsidRPr="008B05F5">
        <w:rPr>
          <w:rFonts w:ascii="Times New Roman" w:hAnsi="Times New Roman" w:cs="Times New Roman"/>
          <w:color w:val="000000" w:themeColor="text1"/>
          <w:lang w:val="es-ES"/>
        </w:rPr>
        <w:t>El objetivo último es que</w:t>
      </w:r>
      <w:r w:rsidR="00E0714C" w:rsidRPr="008B05F5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9326E5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durante todo el proceso, desde que un autor solicita la publicació</w:t>
      </w:r>
      <w:r w:rsidR="0030284E" w:rsidRPr="008B05F5">
        <w:rPr>
          <w:rFonts w:ascii="Times New Roman" w:hAnsi="Times New Roman" w:cs="Times New Roman"/>
          <w:color w:val="000000" w:themeColor="text1"/>
          <w:lang w:val="es-ES"/>
        </w:rPr>
        <w:t xml:space="preserve">n de su trabajo hasta que el lector accede a su contenido, </w:t>
      </w:r>
      <w:r w:rsidR="00850128" w:rsidRPr="008B05F5">
        <w:rPr>
          <w:rFonts w:ascii="Times New Roman" w:hAnsi="Times New Roman" w:cs="Times New Roman"/>
          <w:color w:val="000000" w:themeColor="text1"/>
          <w:lang w:val="es-ES"/>
        </w:rPr>
        <w:t xml:space="preserve">se mantenga un comportamiento ético irreprochable. </w:t>
      </w:r>
      <w:r w:rsidR="00E61981" w:rsidRPr="008B05F5">
        <w:rPr>
          <w:rFonts w:ascii="Times New Roman" w:hAnsi="Times New Roman" w:cs="Times New Roman"/>
          <w:color w:val="000000" w:themeColor="text1"/>
          <w:lang w:val="es-ES"/>
        </w:rPr>
        <w:t xml:space="preserve">De igual forma resulta fundamental </w:t>
      </w:r>
      <w:r w:rsidR="009725B9" w:rsidRPr="008B05F5">
        <w:rPr>
          <w:rFonts w:ascii="Times New Roman" w:hAnsi="Times New Roman" w:cs="Times New Roman"/>
          <w:color w:val="000000" w:themeColor="text1"/>
          <w:lang w:val="es-ES"/>
        </w:rPr>
        <w:t>la observancia de los prin</w:t>
      </w:r>
      <w:r w:rsidR="007E6EFB" w:rsidRPr="008B05F5">
        <w:rPr>
          <w:rFonts w:ascii="Times New Roman" w:hAnsi="Times New Roman" w:cs="Times New Roman"/>
          <w:color w:val="000000" w:themeColor="text1"/>
          <w:lang w:val="es-ES"/>
        </w:rPr>
        <w:t xml:space="preserve">cipios de transparencia que en la actualidad </w:t>
      </w:r>
      <w:r w:rsidR="000A43CD" w:rsidRPr="008B05F5">
        <w:rPr>
          <w:rFonts w:ascii="Times New Roman" w:hAnsi="Times New Roman" w:cs="Times New Roman"/>
          <w:color w:val="000000" w:themeColor="text1"/>
          <w:lang w:val="es-ES"/>
        </w:rPr>
        <w:t>exigen las distintas agencias de calificación editorial.</w:t>
      </w:r>
    </w:p>
    <w:p w14:paraId="74FADA7A" w14:textId="77777777" w:rsidR="000A43CD" w:rsidRPr="008B05F5" w:rsidRDefault="000A43CD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34C07DB4" w14:textId="77777777" w:rsidR="00165B58" w:rsidRPr="008B05F5" w:rsidRDefault="00165B58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>A) Normas sobre propiedad de la Revista y sus órganos de gobierno:</w:t>
      </w:r>
    </w:p>
    <w:p w14:paraId="2981952E" w14:textId="77777777" w:rsidR="00165B58" w:rsidRPr="008B05F5" w:rsidRDefault="00165B58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1247877F" w14:textId="00EB625A" w:rsidR="003F167B" w:rsidRPr="008B05F5" w:rsidRDefault="00165B58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En la página web de la Revista aparece con total claridad que </w:t>
      </w:r>
      <w:r w:rsidR="00F76E45" w:rsidRPr="008B05F5">
        <w:rPr>
          <w:rFonts w:ascii="Times New Roman" w:hAnsi="Times New Roman" w:cs="Times New Roman"/>
          <w:color w:val="000000" w:themeColor="text1"/>
          <w:lang w:val="es-ES"/>
        </w:rPr>
        <w:t xml:space="preserve">el editor titular de la misma es el Colegio de Registradores de la Propiedad, Mercantiles y de Bienes Muebles. De igual forma se </w:t>
      </w:r>
      <w:r w:rsidR="007813EE" w:rsidRPr="008B05F5">
        <w:rPr>
          <w:rFonts w:ascii="Times New Roman" w:hAnsi="Times New Roman" w:cs="Times New Roman"/>
          <w:color w:val="000000" w:themeColor="text1"/>
          <w:lang w:val="es-ES"/>
        </w:rPr>
        <w:t>incorpora</w:t>
      </w:r>
      <w:r w:rsidR="00F76E45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7813EE" w:rsidRPr="008B05F5">
        <w:rPr>
          <w:rFonts w:ascii="Times New Roman" w:hAnsi="Times New Roman" w:cs="Times New Roman"/>
          <w:color w:val="000000" w:themeColor="text1"/>
          <w:lang w:val="es-ES"/>
        </w:rPr>
        <w:t>un anexo con las Normas Reguladoras de Organización de la Revista (</w:t>
      </w:r>
      <w:r w:rsidR="005873EB" w:rsidRPr="008B05F5">
        <w:rPr>
          <w:rFonts w:ascii="Times New Roman" w:hAnsi="Times New Roman" w:cs="Times New Roman"/>
          <w:color w:val="000000" w:themeColor="text1"/>
          <w:lang w:val="es-ES"/>
        </w:rPr>
        <w:t>enlace)</w:t>
      </w:r>
      <w:r w:rsidR="00DA681F" w:rsidRPr="008B05F5">
        <w:rPr>
          <w:rFonts w:ascii="Times New Roman" w:hAnsi="Times New Roman" w:cs="Times New Roman"/>
          <w:color w:val="000000" w:themeColor="text1"/>
          <w:lang w:val="es-ES"/>
        </w:rPr>
        <w:t>, donde se definen las competencias de los diferentes órganos de gobierno.</w:t>
      </w:r>
    </w:p>
    <w:p w14:paraId="0E7D787C" w14:textId="77777777" w:rsidR="003F167B" w:rsidRPr="008B05F5" w:rsidRDefault="003F167B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3A835B27" w14:textId="273B4E8B" w:rsidR="00102A8F" w:rsidRPr="008B05F5" w:rsidRDefault="003F167B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B) </w:t>
      </w:r>
      <w:r w:rsidR="00DA681F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3A64D1" w:rsidRPr="008B05F5">
        <w:rPr>
          <w:rFonts w:ascii="Times New Roman" w:hAnsi="Times New Roman" w:cs="Times New Roman"/>
          <w:color w:val="000000" w:themeColor="text1"/>
          <w:lang w:val="es-ES"/>
        </w:rPr>
        <w:t xml:space="preserve">Normas </w:t>
      </w:r>
      <w:r w:rsidR="006616FE" w:rsidRPr="008B05F5">
        <w:rPr>
          <w:rFonts w:ascii="Times New Roman" w:hAnsi="Times New Roman" w:cs="Times New Roman"/>
          <w:color w:val="000000" w:themeColor="text1"/>
          <w:lang w:val="es-ES"/>
        </w:rPr>
        <w:t>que garantizan</w:t>
      </w:r>
      <w:r w:rsidR="00742C37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el respeto al principio de igualdad:</w:t>
      </w:r>
    </w:p>
    <w:p w14:paraId="7D8EEA31" w14:textId="6EBB47DE" w:rsidR="00742C37" w:rsidRPr="008B05F5" w:rsidRDefault="00742C37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21C10969" w14:textId="5A46FA40" w:rsidR="00742C37" w:rsidRPr="008B05F5" w:rsidRDefault="00A57DD5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>La Revista garantiza que en el proceso de selección</w:t>
      </w:r>
      <w:r w:rsidR="00AF6308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de los textos a publicar</w:t>
      </w: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7A252A" w:rsidRPr="008B05F5">
        <w:rPr>
          <w:rFonts w:ascii="Times New Roman" w:hAnsi="Times New Roman" w:cs="Times New Roman"/>
          <w:color w:val="000000" w:themeColor="text1"/>
          <w:lang w:val="es-ES"/>
        </w:rPr>
        <w:t xml:space="preserve">solo se examinará el contenido intelectual de los trabajos, sin que en ningún caso puedan tenerse en cuenta </w:t>
      </w:r>
      <w:r w:rsidR="00437E2B" w:rsidRPr="008B05F5">
        <w:rPr>
          <w:rFonts w:ascii="Times New Roman" w:hAnsi="Times New Roman" w:cs="Times New Roman"/>
          <w:color w:val="000000" w:themeColor="text1"/>
          <w:lang w:val="es-ES"/>
        </w:rPr>
        <w:t xml:space="preserve">el sexo, la raza, la nacionalidad, las creencias religiosas </w:t>
      </w:r>
      <w:r w:rsidR="00AF6308" w:rsidRPr="008B05F5">
        <w:rPr>
          <w:rFonts w:ascii="Times New Roman" w:hAnsi="Times New Roman" w:cs="Times New Roman"/>
          <w:color w:val="000000" w:themeColor="text1"/>
          <w:lang w:val="es-ES"/>
        </w:rPr>
        <w:t>o el pensamiento político de los autores</w:t>
      </w:r>
      <w:r w:rsidR="003348E1" w:rsidRPr="008B05F5">
        <w:rPr>
          <w:rFonts w:ascii="Times New Roman" w:hAnsi="Times New Roman" w:cs="Times New Roman"/>
          <w:color w:val="000000" w:themeColor="text1"/>
          <w:lang w:val="es-ES"/>
        </w:rPr>
        <w:t>.</w:t>
      </w:r>
    </w:p>
    <w:p w14:paraId="6FFB4E40" w14:textId="16F5E7C3" w:rsidR="003348E1" w:rsidRPr="008B05F5" w:rsidRDefault="003348E1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72C8D6B7" w14:textId="77EAC2AF" w:rsidR="003348E1" w:rsidRPr="008B05F5" w:rsidRDefault="003348E1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De igual forma, se </w:t>
      </w:r>
      <w:r w:rsidR="00DC21C0" w:rsidRPr="008B05F5">
        <w:rPr>
          <w:rFonts w:ascii="Times New Roman" w:hAnsi="Times New Roman" w:cs="Times New Roman"/>
          <w:color w:val="000000" w:themeColor="text1"/>
          <w:lang w:val="es-ES"/>
        </w:rPr>
        <w:t xml:space="preserve">mantendrá un estricto respeto al principio de igualdad </w:t>
      </w:r>
      <w:r w:rsidR="00EC742B" w:rsidRPr="008B05F5">
        <w:rPr>
          <w:rFonts w:ascii="Times New Roman" w:hAnsi="Times New Roman" w:cs="Times New Roman"/>
          <w:color w:val="000000" w:themeColor="text1"/>
          <w:lang w:val="es-ES"/>
        </w:rPr>
        <w:t xml:space="preserve">género </w:t>
      </w:r>
      <w:r w:rsidR="00DC21C0" w:rsidRPr="008B05F5">
        <w:rPr>
          <w:rFonts w:ascii="Times New Roman" w:hAnsi="Times New Roman" w:cs="Times New Roman"/>
          <w:color w:val="000000" w:themeColor="text1"/>
          <w:lang w:val="es-ES"/>
        </w:rPr>
        <w:t xml:space="preserve">y de no discriminación </w:t>
      </w:r>
      <w:r w:rsidR="00EC742B" w:rsidRPr="008B05F5">
        <w:rPr>
          <w:rFonts w:ascii="Times New Roman" w:hAnsi="Times New Roman" w:cs="Times New Roman"/>
          <w:color w:val="000000" w:themeColor="text1"/>
          <w:lang w:val="es-ES"/>
        </w:rPr>
        <w:t xml:space="preserve">por razón de sexo, raza, </w:t>
      </w:r>
      <w:r w:rsidR="00245D9D" w:rsidRPr="008B05F5">
        <w:rPr>
          <w:rFonts w:ascii="Times New Roman" w:hAnsi="Times New Roman" w:cs="Times New Roman"/>
          <w:color w:val="000000" w:themeColor="text1"/>
          <w:lang w:val="es-ES"/>
        </w:rPr>
        <w:t xml:space="preserve">creencias religiosas o pensamiento político </w:t>
      </w:r>
      <w:r w:rsidR="003C58F4" w:rsidRPr="008B05F5">
        <w:rPr>
          <w:rFonts w:ascii="Times New Roman" w:hAnsi="Times New Roman" w:cs="Times New Roman"/>
          <w:color w:val="000000" w:themeColor="text1"/>
          <w:lang w:val="es-ES"/>
        </w:rPr>
        <w:t xml:space="preserve">para la formación de los órganos de gobierno de la Revista, procurando avanzar hacia una progresiva </w:t>
      </w:r>
      <w:r w:rsidR="004B263B" w:rsidRPr="008B05F5">
        <w:rPr>
          <w:rFonts w:ascii="Times New Roman" w:hAnsi="Times New Roman" w:cs="Times New Roman"/>
          <w:color w:val="000000" w:themeColor="text1"/>
          <w:lang w:val="es-ES"/>
        </w:rPr>
        <w:t xml:space="preserve">paridad entre hombres y mujeres en los mismos. </w:t>
      </w:r>
    </w:p>
    <w:p w14:paraId="544CDCEE" w14:textId="23C48967" w:rsidR="00A962A2" w:rsidRPr="008B05F5" w:rsidRDefault="00A962A2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45D80052" w14:textId="671328E7" w:rsidR="00A962A2" w:rsidRPr="008B05F5" w:rsidRDefault="00A962A2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C) </w:t>
      </w:r>
      <w:r w:rsidR="00475F8A" w:rsidRPr="008B05F5">
        <w:rPr>
          <w:rFonts w:ascii="Times New Roman" w:hAnsi="Times New Roman" w:cs="Times New Roman"/>
          <w:color w:val="000000" w:themeColor="text1"/>
          <w:lang w:val="es-ES"/>
        </w:rPr>
        <w:t>Normas de transparencia en el proceso de evaluación de trabajos:</w:t>
      </w:r>
    </w:p>
    <w:p w14:paraId="65151DE0" w14:textId="76281328" w:rsidR="00475F8A" w:rsidRPr="008B05F5" w:rsidRDefault="00475F8A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7A73DE3D" w14:textId="5F9EAD4F" w:rsidR="00475F8A" w:rsidRPr="008B05F5" w:rsidRDefault="00594A9F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El proceso de selección de trabajos </w:t>
      </w:r>
      <w:r w:rsidR="008C22A8" w:rsidRPr="008B05F5">
        <w:rPr>
          <w:rFonts w:ascii="Times New Roman" w:hAnsi="Times New Roman" w:cs="Times New Roman"/>
          <w:color w:val="000000" w:themeColor="text1"/>
          <w:lang w:val="es-ES"/>
        </w:rPr>
        <w:t xml:space="preserve">para su publicación en la Revista está claramente definido en un protocolo que aparece publicado en la página web (enlace) para su conocimiento por autores y suscriptores. </w:t>
      </w:r>
      <w:r w:rsidR="007907BB" w:rsidRPr="008B05F5">
        <w:rPr>
          <w:rFonts w:ascii="Times New Roman" w:hAnsi="Times New Roman" w:cs="Times New Roman"/>
          <w:color w:val="000000" w:themeColor="text1"/>
          <w:lang w:val="es-ES"/>
        </w:rPr>
        <w:t>Dicho protocolo está basado en los siguientes principios:</w:t>
      </w:r>
    </w:p>
    <w:p w14:paraId="656B8F02" w14:textId="6A5A1B5D" w:rsidR="007907BB" w:rsidRPr="008B05F5" w:rsidRDefault="007907BB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1DD89E3F" w14:textId="616FD0A9" w:rsidR="007907BB" w:rsidRPr="008B05F5" w:rsidRDefault="00A53E36" w:rsidP="007907B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>Es un procedimiento totalmente electrónico en el que todas las comunicaciones con el autor se realizarán a través de la web</w:t>
      </w:r>
      <w:r w:rsidR="00C87208" w:rsidRPr="008B05F5">
        <w:rPr>
          <w:rFonts w:ascii="Times New Roman" w:hAnsi="Times New Roman" w:cs="Times New Roman"/>
          <w:color w:val="000000" w:themeColor="text1"/>
          <w:lang w:val="es-ES"/>
        </w:rPr>
        <w:t>.</w:t>
      </w:r>
    </w:p>
    <w:p w14:paraId="2016E704" w14:textId="6A6BFE3B" w:rsidR="00A53E36" w:rsidRPr="008B05F5" w:rsidRDefault="00082459" w:rsidP="007907B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La Revista dispone de un </w:t>
      </w:r>
      <w:r w:rsidR="00541EE7" w:rsidRPr="008B05F5">
        <w:rPr>
          <w:rFonts w:ascii="Times New Roman" w:hAnsi="Times New Roman" w:cs="Times New Roman"/>
          <w:color w:val="000000" w:themeColor="text1"/>
          <w:lang w:val="es-ES"/>
        </w:rPr>
        <w:t xml:space="preserve">Comité Editorial integrado por </w:t>
      </w:r>
      <w:r w:rsidR="007E5E4D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541EE7" w:rsidRPr="008B05F5">
        <w:rPr>
          <w:rFonts w:ascii="Times New Roman" w:hAnsi="Times New Roman" w:cs="Times New Roman"/>
          <w:color w:val="000000" w:themeColor="text1"/>
          <w:lang w:val="es-ES"/>
        </w:rPr>
        <w:t xml:space="preserve">revisores externos que serán los encargados de </w:t>
      </w:r>
      <w:r w:rsidR="00F81699" w:rsidRPr="008B05F5">
        <w:rPr>
          <w:rFonts w:ascii="Times New Roman" w:hAnsi="Times New Roman" w:cs="Times New Roman"/>
          <w:color w:val="000000" w:themeColor="text1"/>
          <w:lang w:val="es-ES"/>
        </w:rPr>
        <w:t>valorar los trabajos cuya publicación decidirá la Comisión Ejecutiva</w:t>
      </w:r>
      <w:r w:rsidR="00C87208" w:rsidRPr="008B05F5">
        <w:rPr>
          <w:rFonts w:ascii="Times New Roman" w:hAnsi="Times New Roman" w:cs="Times New Roman"/>
          <w:color w:val="000000" w:themeColor="text1"/>
          <w:lang w:val="es-ES"/>
        </w:rPr>
        <w:t>.</w:t>
      </w:r>
    </w:p>
    <w:p w14:paraId="75BB9B6E" w14:textId="2ABA0E06" w:rsidR="00BE71FC" w:rsidRPr="008B05F5" w:rsidRDefault="00BE71FC" w:rsidP="007907B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lastRenderedPageBreak/>
        <w:t>El proceso garantizará en t</w:t>
      </w:r>
      <w:r w:rsidR="008651DA" w:rsidRPr="008B05F5">
        <w:rPr>
          <w:rFonts w:ascii="Times New Roman" w:hAnsi="Times New Roman" w:cs="Times New Roman"/>
          <w:color w:val="000000" w:themeColor="text1"/>
          <w:lang w:val="es-ES"/>
        </w:rPr>
        <w:t xml:space="preserve">odo momento la confidencialidad, sin que el </w:t>
      </w:r>
      <w:r w:rsidR="00AC2DDE" w:rsidRPr="008B05F5">
        <w:rPr>
          <w:rFonts w:ascii="Times New Roman" w:hAnsi="Times New Roman" w:cs="Times New Roman"/>
          <w:color w:val="000000" w:themeColor="text1"/>
          <w:lang w:val="es-ES"/>
        </w:rPr>
        <w:t>contenido</w:t>
      </w:r>
      <w:r w:rsidR="008651DA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de los trabajos sometidos a evaluación </w:t>
      </w:r>
      <w:r w:rsidR="00AC2DDE" w:rsidRPr="008B05F5">
        <w:rPr>
          <w:rFonts w:ascii="Times New Roman" w:hAnsi="Times New Roman" w:cs="Times New Roman"/>
          <w:color w:val="000000" w:themeColor="text1"/>
          <w:lang w:val="es-ES"/>
        </w:rPr>
        <w:t xml:space="preserve">pueda ser revelado a nadie ajeno </w:t>
      </w:r>
      <w:r w:rsidR="00AD2284" w:rsidRPr="008B05F5">
        <w:rPr>
          <w:rFonts w:ascii="Times New Roman" w:hAnsi="Times New Roman" w:cs="Times New Roman"/>
          <w:color w:val="000000" w:themeColor="text1"/>
          <w:lang w:val="es-ES"/>
        </w:rPr>
        <w:t>a dicho proceso de revisión.</w:t>
      </w:r>
    </w:p>
    <w:p w14:paraId="3EB8C53C" w14:textId="70F1822A" w:rsidR="008F5546" w:rsidRPr="008B05F5" w:rsidRDefault="008F5546" w:rsidP="007907B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>La evaluación de los trabajos debe estar basada en la imparcialidad</w:t>
      </w:r>
      <w:r w:rsidR="007D5C72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de los revisores y de la Comisión Ejecutiva. </w:t>
      </w:r>
      <w:r w:rsidR="005B1267" w:rsidRPr="008B05F5">
        <w:rPr>
          <w:rFonts w:ascii="Times New Roman" w:hAnsi="Times New Roman" w:cs="Times New Roman"/>
          <w:color w:val="000000" w:themeColor="text1"/>
          <w:lang w:val="es-ES"/>
        </w:rPr>
        <w:t>L</w:t>
      </w:r>
      <w:r w:rsidR="007D5C72" w:rsidRPr="008B05F5">
        <w:rPr>
          <w:rFonts w:ascii="Times New Roman" w:hAnsi="Times New Roman" w:cs="Times New Roman"/>
          <w:color w:val="000000" w:themeColor="text1"/>
          <w:lang w:val="es-ES"/>
        </w:rPr>
        <w:t xml:space="preserve">os evaluadores </w:t>
      </w:r>
      <w:r w:rsidR="00C17535" w:rsidRPr="008B05F5">
        <w:rPr>
          <w:rFonts w:ascii="Times New Roman" w:hAnsi="Times New Roman" w:cs="Times New Roman"/>
          <w:color w:val="000000" w:themeColor="text1"/>
          <w:lang w:val="es-ES"/>
        </w:rPr>
        <w:t xml:space="preserve">realizarán su labor sin conocer los datos de autoría del trabajo. </w:t>
      </w:r>
      <w:r w:rsidR="00FA635D" w:rsidRPr="008B05F5">
        <w:rPr>
          <w:rFonts w:ascii="Times New Roman" w:hAnsi="Times New Roman" w:cs="Times New Roman"/>
          <w:color w:val="000000" w:themeColor="text1"/>
          <w:lang w:val="es-ES"/>
        </w:rPr>
        <w:t xml:space="preserve">No obstante lo cual, si </w:t>
      </w:r>
      <w:r w:rsidR="003C53AC" w:rsidRPr="008B05F5">
        <w:rPr>
          <w:rFonts w:ascii="Times New Roman" w:hAnsi="Times New Roman" w:cs="Times New Roman"/>
          <w:color w:val="000000" w:themeColor="text1"/>
          <w:lang w:val="es-ES"/>
        </w:rPr>
        <w:t>por cualquier cauce llegaran a conocer la identidad del autor</w:t>
      </w:r>
      <w:r w:rsidR="00C055AD" w:rsidRPr="008B05F5">
        <w:rPr>
          <w:rFonts w:ascii="Times New Roman" w:hAnsi="Times New Roman" w:cs="Times New Roman"/>
          <w:color w:val="000000" w:themeColor="text1"/>
          <w:lang w:val="es-ES"/>
        </w:rPr>
        <w:t xml:space="preserve">, deben abstenerse de realizar dicha evaluación. </w:t>
      </w:r>
      <w:r w:rsidR="00424C7F" w:rsidRPr="008B05F5">
        <w:rPr>
          <w:rFonts w:ascii="Times New Roman" w:hAnsi="Times New Roman" w:cs="Times New Roman"/>
          <w:color w:val="000000" w:themeColor="text1"/>
          <w:lang w:val="es-ES"/>
        </w:rPr>
        <w:t>Los</w:t>
      </w:r>
      <w:r w:rsidR="007D5C72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2116F1" w:rsidRPr="008B05F5">
        <w:rPr>
          <w:rFonts w:ascii="Times New Roman" w:hAnsi="Times New Roman" w:cs="Times New Roman"/>
          <w:color w:val="000000" w:themeColor="text1"/>
          <w:lang w:val="es-ES"/>
        </w:rPr>
        <w:t>miembros de la Comisión</w:t>
      </w:r>
      <w:r w:rsidR="00C055AD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Ejecutiva </w:t>
      </w:r>
      <w:r w:rsidR="00424C7F" w:rsidRPr="008B05F5">
        <w:rPr>
          <w:rFonts w:ascii="Times New Roman" w:hAnsi="Times New Roman" w:cs="Times New Roman"/>
          <w:color w:val="000000" w:themeColor="text1"/>
          <w:lang w:val="es-ES"/>
        </w:rPr>
        <w:t xml:space="preserve">deberán abstenerse </w:t>
      </w:r>
      <w:r w:rsidR="0070408E" w:rsidRPr="008B05F5">
        <w:rPr>
          <w:rFonts w:ascii="Times New Roman" w:hAnsi="Times New Roman" w:cs="Times New Roman"/>
          <w:color w:val="000000" w:themeColor="text1"/>
          <w:lang w:val="es-ES"/>
        </w:rPr>
        <w:t xml:space="preserve">de participar en la votación sobre la admisión a publicación de un trabajo </w:t>
      </w:r>
      <w:r w:rsidR="0082171D" w:rsidRPr="008B05F5">
        <w:rPr>
          <w:rFonts w:ascii="Times New Roman" w:hAnsi="Times New Roman" w:cs="Times New Roman"/>
          <w:color w:val="000000" w:themeColor="text1"/>
          <w:lang w:val="es-ES"/>
        </w:rPr>
        <w:t>con cuyo autor exista cualquier conflicto de intereses</w:t>
      </w:r>
      <w:r w:rsidR="00C279EB" w:rsidRPr="008B05F5">
        <w:rPr>
          <w:rFonts w:ascii="Times New Roman" w:hAnsi="Times New Roman" w:cs="Times New Roman"/>
          <w:color w:val="000000" w:themeColor="text1"/>
          <w:lang w:val="es-ES"/>
        </w:rPr>
        <w:t>. Se entenderá que existe conflicto de intereses cuando concurra relación de</w:t>
      </w:r>
      <w:r w:rsidR="0082171D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parentesco hasta el cuarto grado por consanguinidad o afinidad, </w:t>
      </w:r>
      <w:r w:rsidR="003947C3" w:rsidRPr="008B05F5">
        <w:rPr>
          <w:rFonts w:ascii="Times New Roman" w:hAnsi="Times New Roman" w:cs="Times New Roman"/>
          <w:color w:val="000000" w:themeColor="text1"/>
          <w:lang w:val="es-ES"/>
        </w:rPr>
        <w:t xml:space="preserve">relación conyugal o asimilada, </w:t>
      </w:r>
      <w:r w:rsidR="00B04FC0" w:rsidRPr="008B05F5">
        <w:rPr>
          <w:rFonts w:ascii="Times New Roman" w:hAnsi="Times New Roman" w:cs="Times New Roman"/>
          <w:color w:val="000000" w:themeColor="text1"/>
          <w:lang w:val="es-ES"/>
        </w:rPr>
        <w:t>amistad o enemistad manifiesta, subordinación o vinculación contractual.</w:t>
      </w:r>
    </w:p>
    <w:p w14:paraId="4A2CC43C" w14:textId="1CC5B64B" w:rsidR="002F0911" w:rsidRPr="008B05F5" w:rsidRDefault="00394790" w:rsidP="007907B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También deberá </w:t>
      </w:r>
      <w:r w:rsidR="00610CDF" w:rsidRPr="008B05F5">
        <w:rPr>
          <w:rFonts w:ascii="Times New Roman" w:hAnsi="Times New Roman" w:cs="Times New Roman"/>
          <w:color w:val="000000" w:themeColor="text1"/>
          <w:lang w:val="es-ES"/>
        </w:rPr>
        <w:t>abstenerse</w:t>
      </w: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 de realizar la evaluación aquel </w:t>
      </w:r>
      <w:r w:rsidR="00610CDF" w:rsidRPr="008B05F5">
        <w:rPr>
          <w:rFonts w:ascii="Times New Roman" w:hAnsi="Times New Roman" w:cs="Times New Roman"/>
          <w:color w:val="000000" w:themeColor="text1"/>
          <w:lang w:val="es-ES"/>
        </w:rPr>
        <w:t>revisor</w:t>
      </w: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 que considere que</w:t>
      </w:r>
      <w:r w:rsidR="00610CDF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el trabajo a analizar no perten</w:t>
      </w:r>
      <w:r w:rsidR="004C5966" w:rsidRPr="008B05F5">
        <w:rPr>
          <w:rFonts w:ascii="Times New Roman" w:hAnsi="Times New Roman" w:cs="Times New Roman"/>
          <w:color w:val="000000" w:themeColor="text1"/>
          <w:lang w:val="es-ES"/>
        </w:rPr>
        <w:t>e</w:t>
      </w:r>
      <w:r w:rsidR="00610CDF" w:rsidRPr="008B05F5">
        <w:rPr>
          <w:rFonts w:ascii="Times New Roman" w:hAnsi="Times New Roman" w:cs="Times New Roman"/>
          <w:color w:val="000000" w:themeColor="text1"/>
          <w:lang w:val="es-ES"/>
        </w:rPr>
        <w:t xml:space="preserve">ce al campo de </w:t>
      </w:r>
      <w:r w:rsidR="004C5966" w:rsidRPr="008B05F5">
        <w:rPr>
          <w:rFonts w:ascii="Times New Roman" w:hAnsi="Times New Roman" w:cs="Times New Roman"/>
          <w:color w:val="000000" w:themeColor="text1"/>
          <w:lang w:val="es-ES"/>
        </w:rPr>
        <w:t xml:space="preserve">su propia especialización, o cuando prevea que no podrá cumplir los plazos </w:t>
      </w:r>
      <w:r w:rsidR="00425258" w:rsidRPr="008B05F5">
        <w:rPr>
          <w:rFonts w:ascii="Times New Roman" w:hAnsi="Times New Roman" w:cs="Times New Roman"/>
          <w:color w:val="000000" w:themeColor="text1"/>
          <w:lang w:val="es-ES"/>
        </w:rPr>
        <w:t>previstos en el protocolo.</w:t>
      </w:r>
    </w:p>
    <w:p w14:paraId="5DA24D57" w14:textId="0341E0B5" w:rsidR="00DC2818" w:rsidRPr="008B05F5" w:rsidRDefault="004B5555" w:rsidP="00DC281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El sistema de revisión </w:t>
      </w:r>
      <w:r w:rsidR="000A2092" w:rsidRPr="008B05F5">
        <w:rPr>
          <w:rFonts w:ascii="Times New Roman" w:hAnsi="Times New Roman" w:cs="Times New Roman"/>
          <w:color w:val="000000" w:themeColor="text1"/>
          <w:lang w:val="es-ES"/>
        </w:rPr>
        <w:t xml:space="preserve">consiste en un </w:t>
      </w:r>
      <w:r w:rsidRPr="008B05F5">
        <w:rPr>
          <w:rFonts w:ascii="Times New Roman" w:hAnsi="Times New Roman" w:cs="Times New Roman"/>
          <w:color w:val="000000" w:themeColor="text1"/>
          <w:lang w:val="es-ES"/>
        </w:rPr>
        <w:t>procedimiento de evaluación por pares doble ciego.</w:t>
      </w:r>
      <w:r w:rsidR="00DC2818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6B55AD" w:rsidRPr="008B05F5">
        <w:rPr>
          <w:rFonts w:ascii="Times New Roman" w:hAnsi="Times New Roman" w:cs="Times New Roman"/>
          <w:color w:val="000000" w:themeColor="text1"/>
          <w:lang w:val="es-ES"/>
        </w:rPr>
        <w:t xml:space="preserve">La revisión por pares </w:t>
      </w:r>
      <w:r w:rsidR="00BE29E0" w:rsidRPr="008B05F5">
        <w:rPr>
          <w:rFonts w:ascii="Times New Roman" w:hAnsi="Times New Roman" w:cs="Times New Roman"/>
          <w:color w:val="000000" w:themeColor="text1"/>
          <w:lang w:val="es-ES"/>
        </w:rPr>
        <w:t xml:space="preserve">se define como </w:t>
      </w:r>
      <w:r w:rsidR="001368E6" w:rsidRPr="008B05F5">
        <w:rPr>
          <w:rFonts w:ascii="Times New Roman" w:hAnsi="Times New Roman" w:cs="Times New Roman"/>
          <w:color w:val="000000" w:themeColor="text1"/>
          <w:lang w:val="es-ES"/>
        </w:rPr>
        <w:t xml:space="preserve">la obtención de asesoramiento sobre manuscritos individuales por parte de revisores expertos </w:t>
      </w:r>
      <w:r w:rsidR="00D71032" w:rsidRPr="008B05F5">
        <w:rPr>
          <w:rFonts w:ascii="Times New Roman" w:hAnsi="Times New Roman" w:cs="Times New Roman"/>
          <w:color w:val="000000" w:themeColor="text1"/>
          <w:lang w:val="es-ES"/>
        </w:rPr>
        <w:t xml:space="preserve">en el tema que no forman parte del personal editorial de la revista. Al ser doble ciego, </w:t>
      </w:r>
      <w:r w:rsidR="00DC2818" w:rsidRPr="008B05F5">
        <w:rPr>
          <w:rFonts w:ascii="Times New Roman" w:hAnsi="Times New Roman" w:cs="Times New Roman"/>
          <w:color w:val="000000" w:themeColor="text1"/>
          <w:lang w:val="es-ES"/>
        </w:rPr>
        <w:t>ni el autor podrá conocer la identida</w:t>
      </w:r>
      <w:r w:rsidR="00343870" w:rsidRPr="008B05F5">
        <w:rPr>
          <w:rFonts w:ascii="Times New Roman" w:hAnsi="Times New Roman" w:cs="Times New Roman"/>
          <w:color w:val="000000" w:themeColor="text1"/>
          <w:lang w:val="es-ES"/>
        </w:rPr>
        <w:t>d de los evaluadores, ni estos</w:t>
      </w:r>
      <w:r w:rsidR="00DC2818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la de aquel.</w:t>
      </w:r>
    </w:p>
    <w:p w14:paraId="6F4E29C7" w14:textId="77777777" w:rsidR="00F823DC" w:rsidRPr="008B05F5" w:rsidRDefault="003C4845" w:rsidP="00A453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La evaluación de los trabajos se llevará a cabo cumpliendo los plazos que se determinan en el </w:t>
      </w:r>
      <w:r w:rsidR="00C87208" w:rsidRPr="008B05F5">
        <w:rPr>
          <w:rFonts w:ascii="Times New Roman" w:hAnsi="Times New Roman" w:cs="Times New Roman"/>
          <w:color w:val="000000" w:themeColor="text1"/>
          <w:lang w:val="es-ES"/>
        </w:rPr>
        <w:t>protocolo que aparece publicado en la página web</w:t>
      </w:r>
    </w:p>
    <w:p w14:paraId="175BC422" w14:textId="67904B6A" w:rsidR="00A453A1" w:rsidRPr="008B05F5" w:rsidRDefault="00031C04" w:rsidP="00A453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>No se admitirán a evaluación l</w:t>
      </w:r>
      <w:r w:rsidR="00F823DC" w:rsidRPr="008B05F5">
        <w:rPr>
          <w:rFonts w:ascii="Times New Roman" w:hAnsi="Times New Roman" w:cs="Times New Roman"/>
          <w:color w:val="000000" w:themeColor="text1"/>
          <w:lang w:val="es-ES"/>
        </w:rPr>
        <w:t>os trabajos que no cumplan</w:t>
      </w: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A453A1" w:rsidRPr="008B05F5">
        <w:rPr>
          <w:rFonts w:ascii="Times New Roman" w:hAnsi="Times New Roman" w:cs="Times New Roman"/>
          <w:color w:val="000000" w:themeColor="text1"/>
          <w:lang w:val="es-ES"/>
        </w:rPr>
        <w:t>las normas de publicación que aparecen recogidas en la propia web.</w:t>
      </w:r>
    </w:p>
    <w:p w14:paraId="5BD75EBF" w14:textId="216DB356" w:rsidR="00C87208" w:rsidRPr="008B05F5" w:rsidRDefault="00AE5C81" w:rsidP="007907B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Los </w:t>
      </w:r>
      <w:r w:rsidR="00F823DC" w:rsidRPr="008B05F5">
        <w:rPr>
          <w:rFonts w:ascii="Times New Roman" w:hAnsi="Times New Roman" w:cs="Times New Roman"/>
          <w:color w:val="000000" w:themeColor="text1"/>
          <w:lang w:val="es-ES"/>
        </w:rPr>
        <w:t>evalu</w:t>
      </w:r>
      <w:r w:rsidR="00F17ACA" w:rsidRPr="008B05F5">
        <w:rPr>
          <w:rFonts w:ascii="Times New Roman" w:hAnsi="Times New Roman" w:cs="Times New Roman"/>
          <w:color w:val="000000" w:themeColor="text1"/>
          <w:lang w:val="es-ES"/>
        </w:rPr>
        <w:t xml:space="preserve">adores han </w:t>
      </w:r>
      <w:r w:rsidRPr="008B05F5">
        <w:rPr>
          <w:rFonts w:ascii="Times New Roman" w:hAnsi="Times New Roman" w:cs="Times New Roman"/>
          <w:color w:val="000000" w:themeColor="text1"/>
          <w:lang w:val="es-ES"/>
        </w:rPr>
        <w:t>de actuar de forma puramente objetiva</w:t>
      </w:r>
      <w:r w:rsidR="00F17ACA" w:rsidRPr="008B05F5">
        <w:rPr>
          <w:rFonts w:ascii="Times New Roman" w:hAnsi="Times New Roman" w:cs="Times New Roman"/>
          <w:color w:val="000000" w:themeColor="text1"/>
          <w:lang w:val="es-ES"/>
        </w:rPr>
        <w:t xml:space="preserve">, siguiendo los </w:t>
      </w: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criterios de evaluación que recoge el protocolo </w:t>
      </w:r>
      <w:r w:rsidR="00A37DEC" w:rsidRPr="008B05F5">
        <w:rPr>
          <w:rFonts w:ascii="Times New Roman" w:hAnsi="Times New Roman" w:cs="Times New Roman"/>
          <w:color w:val="000000" w:themeColor="text1"/>
          <w:lang w:val="es-ES"/>
        </w:rPr>
        <w:t>publicado en la web</w:t>
      </w:r>
      <w:r w:rsidR="00E22070" w:rsidRPr="008B05F5">
        <w:rPr>
          <w:rFonts w:ascii="Times New Roman" w:hAnsi="Times New Roman" w:cs="Times New Roman"/>
          <w:color w:val="000000" w:themeColor="text1"/>
          <w:lang w:val="es-ES"/>
        </w:rPr>
        <w:t xml:space="preserve">. Deben exponer con claridad su juicio sobre el trabajo, apoyándose en argumentos </w:t>
      </w:r>
      <w:r w:rsidR="008B1492" w:rsidRPr="008B05F5">
        <w:rPr>
          <w:rFonts w:ascii="Times New Roman" w:hAnsi="Times New Roman" w:cs="Times New Roman"/>
          <w:color w:val="000000" w:themeColor="text1"/>
          <w:lang w:val="es-ES"/>
        </w:rPr>
        <w:t>objetivos</w:t>
      </w:r>
      <w:r w:rsidR="006F1E8B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y no en meras opiniones personales.</w:t>
      </w:r>
    </w:p>
    <w:p w14:paraId="5A6437E9" w14:textId="007D3E7B" w:rsidR="00205018" w:rsidRPr="008B05F5" w:rsidRDefault="00205018" w:rsidP="00205018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5FD2A383" w14:textId="5BF550FE" w:rsidR="00205018" w:rsidRPr="008B05F5" w:rsidRDefault="00205018" w:rsidP="00205018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D) </w:t>
      </w:r>
      <w:r w:rsidR="006D74ED" w:rsidRPr="008B05F5">
        <w:rPr>
          <w:rFonts w:ascii="Times New Roman" w:hAnsi="Times New Roman" w:cs="Times New Roman"/>
          <w:color w:val="000000" w:themeColor="text1"/>
          <w:lang w:val="es-ES"/>
        </w:rPr>
        <w:t>Normas que garantizan la originalidad de los trabajos publicados:</w:t>
      </w:r>
    </w:p>
    <w:p w14:paraId="6D310CB1" w14:textId="0DC0DC23" w:rsidR="00446EC5" w:rsidRPr="008B05F5" w:rsidRDefault="00446EC5" w:rsidP="00205018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3AC9EBAE" w14:textId="605D7B39" w:rsidR="00446EC5" w:rsidRPr="008B05F5" w:rsidRDefault="00F845E9" w:rsidP="004B39B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>La primera de las exigencias que el pr</w:t>
      </w:r>
      <w:r w:rsidR="000C11E7" w:rsidRPr="008B05F5">
        <w:rPr>
          <w:rFonts w:ascii="Times New Roman" w:hAnsi="Times New Roman" w:cs="Times New Roman"/>
          <w:color w:val="000000" w:themeColor="text1"/>
          <w:lang w:val="es-ES"/>
        </w:rPr>
        <w:t>o</w:t>
      </w: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tocolo publicado en la web de la Revista establece para la admisión de trabajos </w:t>
      </w:r>
      <w:r w:rsidR="000C11E7" w:rsidRPr="008B05F5">
        <w:rPr>
          <w:rFonts w:ascii="Times New Roman" w:hAnsi="Times New Roman" w:cs="Times New Roman"/>
          <w:color w:val="000000" w:themeColor="text1"/>
          <w:lang w:val="es-ES"/>
        </w:rPr>
        <w:t>que pretendan su publicación</w:t>
      </w:r>
      <w:r w:rsidR="007D055E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0B5EA4" w:rsidRPr="008B05F5">
        <w:rPr>
          <w:rFonts w:ascii="Times New Roman" w:hAnsi="Times New Roman" w:cs="Times New Roman"/>
          <w:color w:val="000000" w:themeColor="text1"/>
          <w:lang w:val="es-ES"/>
        </w:rPr>
        <w:t>es su originalidad</w:t>
      </w:r>
      <w:r w:rsidR="004B05EB" w:rsidRPr="008B05F5">
        <w:rPr>
          <w:rFonts w:ascii="Times New Roman" w:hAnsi="Times New Roman" w:cs="Times New Roman"/>
          <w:color w:val="000000" w:themeColor="text1"/>
          <w:lang w:val="es-ES"/>
        </w:rPr>
        <w:t xml:space="preserve">. </w:t>
      </w:r>
    </w:p>
    <w:p w14:paraId="6356E2FC" w14:textId="174ED758" w:rsidR="0045039F" w:rsidRPr="008B05F5" w:rsidRDefault="0045039F" w:rsidP="00205018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45AA2595" w14:textId="7019B4A3" w:rsidR="00C71F64" w:rsidRDefault="0045039F" w:rsidP="002B3F1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B3F16">
        <w:rPr>
          <w:rFonts w:ascii="Times New Roman" w:hAnsi="Times New Roman" w:cs="Times New Roman"/>
          <w:color w:val="000000" w:themeColor="text1"/>
          <w:lang w:val="es-ES"/>
        </w:rPr>
        <w:t xml:space="preserve">La Secretaría de la Revista, los evaluadores externos y la Comisión Ejecutiva </w:t>
      </w:r>
      <w:r w:rsidR="006A44EA" w:rsidRPr="002B3F16">
        <w:rPr>
          <w:rFonts w:ascii="Times New Roman" w:hAnsi="Times New Roman" w:cs="Times New Roman"/>
          <w:color w:val="000000" w:themeColor="text1"/>
          <w:lang w:val="es-ES"/>
        </w:rPr>
        <w:t xml:space="preserve">realizarán un examen exhaustivo de cada trabajo para </w:t>
      </w:r>
      <w:r w:rsidR="00F53970" w:rsidRPr="002B3F16">
        <w:rPr>
          <w:rFonts w:ascii="Times New Roman" w:hAnsi="Times New Roman" w:cs="Times New Roman"/>
          <w:color w:val="000000" w:themeColor="text1"/>
          <w:lang w:val="es-ES"/>
        </w:rPr>
        <w:t xml:space="preserve">confirmar que se trata de una publicación original y que no contiene plagio. Para ello </w:t>
      </w:r>
      <w:r w:rsidR="00C71F64" w:rsidRPr="002B3F16">
        <w:rPr>
          <w:rFonts w:ascii="Times New Roman" w:hAnsi="Times New Roman" w:cs="Times New Roman"/>
          <w:color w:val="000000" w:themeColor="text1"/>
          <w:lang w:val="es-ES"/>
        </w:rPr>
        <w:t xml:space="preserve">utilizará </w:t>
      </w:r>
      <w:r w:rsidR="002B3F16">
        <w:rPr>
          <w:rFonts w:ascii="Times New Roman" w:hAnsi="Times New Roman" w:cs="Times New Roman"/>
          <w:color w:val="000000" w:themeColor="text1"/>
          <w:lang w:val="es-ES"/>
        </w:rPr>
        <w:t xml:space="preserve">el programa informático </w:t>
      </w:r>
      <w:proofErr w:type="spellStart"/>
      <w:r w:rsidR="002B3F16">
        <w:rPr>
          <w:rFonts w:ascii="Times New Roman" w:hAnsi="Times New Roman" w:cs="Times New Roman"/>
          <w:color w:val="000000" w:themeColor="text1"/>
          <w:lang w:val="es-ES"/>
        </w:rPr>
        <w:t>PlagScan</w:t>
      </w:r>
      <w:proofErr w:type="spellEnd"/>
      <w:r w:rsidR="002B3F16">
        <w:rPr>
          <w:rFonts w:ascii="Times New Roman" w:hAnsi="Times New Roman" w:cs="Times New Roman"/>
          <w:color w:val="000000" w:themeColor="text1"/>
          <w:lang w:val="es-ES"/>
        </w:rPr>
        <w:t>.</w:t>
      </w:r>
    </w:p>
    <w:p w14:paraId="507441ED" w14:textId="77777777" w:rsidR="002B3F16" w:rsidRPr="002B3F16" w:rsidRDefault="002B3F16" w:rsidP="002B3F16">
      <w:pPr>
        <w:pStyle w:val="Prrafodelista"/>
        <w:rPr>
          <w:rFonts w:ascii="Times New Roman" w:hAnsi="Times New Roman" w:cs="Times New Roman"/>
          <w:color w:val="000000" w:themeColor="text1"/>
          <w:lang w:val="es-ES"/>
        </w:rPr>
      </w:pPr>
    </w:p>
    <w:p w14:paraId="46A81B71" w14:textId="0124593F" w:rsidR="0045039F" w:rsidRPr="008B05F5" w:rsidRDefault="00A11A2F" w:rsidP="004B39B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Los autores deben presentar trabajos que </w:t>
      </w:r>
      <w:r w:rsidR="003377E2" w:rsidRPr="008B05F5">
        <w:rPr>
          <w:rFonts w:ascii="Times New Roman" w:hAnsi="Times New Roman" w:cs="Times New Roman"/>
          <w:color w:val="000000" w:themeColor="text1"/>
          <w:lang w:val="es-ES"/>
        </w:rPr>
        <w:t xml:space="preserve">no hayan aparecido en todo o en parte en ninguna otra revista o publicación. </w:t>
      </w:r>
      <w:r w:rsidR="00802E1F" w:rsidRPr="008B05F5">
        <w:rPr>
          <w:rFonts w:ascii="Times New Roman" w:hAnsi="Times New Roman" w:cs="Times New Roman"/>
          <w:color w:val="000000" w:themeColor="text1"/>
          <w:lang w:val="es-ES"/>
        </w:rPr>
        <w:t xml:space="preserve">Tampoco aquellos textos </w:t>
      </w:r>
      <w:r w:rsidR="000B5EA4" w:rsidRPr="008B05F5">
        <w:rPr>
          <w:rFonts w:ascii="Times New Roman" w:hAnsi="Times New Roman" w:cs="Times New Roman"/>
          <w:color w:val="000000" w:themeColor="text1"/>
          <w:lang w:val="es-ES"/>
        </w:rPr>
        <w:t xml:space="preserve">que </w:t>
      </w:r>
      <w:r w:rsidR="008146BD" w:rsidRPr="008B05F5">
        <w:rPr>
          <w:rFonts w:ascii="Times New Roman" w:hAnsi="Times New Roman" w:cs="Times New Roman"/>
          <w:color w:val="000000" w:themeColor="text1"/>
          <w:lang w:val="es-ES"/>
        </w:rPr>
        <w:t xml:space="preserve">estén bajo consideración o hayan sido aceptados para su publicación en cualquier otro lugar, aun cuando </w:t>
      </w:r>
      <w:r w:rsidR="000960E6" w:rsidRPr="008B05F5">
        <w:rPr>
          <w:rFonts w:ascii="Times New Roman" w:hAnsi="Times New Roman" w:cs="Times New Roman"/>
          <w:color w:val="000000" w:themeColor="text1"/>
          <w:lang w:val="es-ES"/>
        </w:rPr>
        <w:t xml:space="preserve">esta no se haya producido de manera efectiva. </w:t>
      </w:r>
      <w:r w:rsidR="003377E2" w:rsidRPr="008B05F5">
        <w:rPr>
          <w:rFonts w:ascii="Times New Roman" w:hAnsi="Times New Roman" w:cs="Times New Roman"/>
          <w:color w:val="000000" w:themeColor="text1"/>
          <w:lang w:val="es-ES"/>
        </w:rPr>
        <w:t>Además, no deben publicar ni solicitar la publicación</w:t>
      </w:r>
      <w:r w:rsidR="00EE6D12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del trabajo presentado en ninguna otra revista</w:t>
      </w:r>
      <w:r w:rsidR="00802E1F" w:rsidRPr="008B05F5">
        <w:rPr>
          <w:rFonts w:ascii="Times New Roman" w:hAnsi="Times New Roman" w:cs="Times New Roman"/>
          <w:color w:val="000000" w:themeColor="text1"/>
          <w:lang w:val="es-ES"/>
        </w:rPr>
        <w:t xml:space="preserve">. </w:t>
      </w:r>
      <w:r w:rsidR="003377E2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</w:p>
    <w:p w14:paraId="460D8D44" w14:textId="10F15095" w:rsidR="00B73565" w:rsidRPr="008B05F5" w:rsidRDefault="00B73565" w:rsidP="00205018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14AD26AB" w14:textId="5AF1A0B3" w:rsidR="00B73565" w:rsidRPr="008B05F5" w:rsidRDefault="00AB234C" w:rsidP="004B39B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En el formulario de presentación de trabajos que está habilitado en la web aparecerá una cláusula específica por la que la cual el autor </w:t>
      </w:r>
      <w:r w:rsidR="00A470BC" w:rsidRPr="008B05F5">
        <w:rPr>
          <w:rFonts w:ascii="Times New Roman" w:hAnsi="Times New Roman" w:cs="Times New Roman"/>
          <w:color w:val="000000" w:themeColor="text1"/>
          <w:lang w:val="es-ES"/>
        </w:rPr>
        <w:t xml:space="preserve">asegurará que el manuscrito no ha sido publicado ni se ha solicitado su publicación en ningún otro </w:t>
      </w:r>
      <w:r w:rsidR="00A470BC" w:rsidRPr="008B05F5">
        <w:rPr>
          <w:rFonts w:ascii="Times New Roman" w:hAnsi="Times New Roman" w:cs="Times New Roman"/>
          <w:color w:val="000000" w:themeColor="text1"/>
          <w:lang w:val="es-ES"/>
        </w:rPr>
        <w:lastRenderedPageBreak/>
        <w:t>lugar</w:t>
      </w:r>
      <w:r w:rsidR="008710B4" w:rsidRPr="008B05F5">
        <w:rPr>
          <w:rFonts w:ascii="Times New Roman" w:hAnsi="Times New Roman" w:cs="Times New Roman"/>
          <w:color w:val="000000" w:themeColor="text1"/>
          <w:lang w:val="es-ES"/>
        </w:rPr>
        <w:t xml:space="preserve">, así como el compromiso </w:t>
      </w:r>
      <w:r w:rsidR="00E701BE" w:rsidRPr="008B05F5">
        <w:rPr>
          <w:rFonts w:ascii="Times New Roman" w:hAnsi="Times New Roman" w:cs="Times New Roman"/>
          <w:color w:val="000000" w:themeColor="text1"/>
          <w:lang w:val="es-ES"/>
        </w:rPr>
        <w:t xml:space="preserve">de que no va a presentarlo en ninguna otra publicación hasta que se decida </w:t>
      </w:r>
      <w:r w:rsidR="007323B8" w:rsidRPr="008B05F5">
        <w:rPr>
          <w:rFonts w:ascii="Times New Roman" w:hAnsi="Times New Roman" w:cs="Times New Roman"/>
          <w:color w:val="000000" w:themeColor="text1"/>
          <w:lang w:val="es-ES"/>
        </w:rPr>
        <w:t>sobre su aceptación en la Revista</w:t>
      </w:r>
      <w:r w:rsidR="00A470BC" w:rsidRPr="008B05F5">
        <w:rPr>
          <w:rFonts w:ascii="Times New Roman" w:hAnsi="Times New Roman" w:cs="Times New Roman"/>
          <w:color w:val="000000" w:themeColor="text1"/>
          <w:lang w:val="es-ES"/>
        </w:rPr>
        <w:t>.</w:t>
      </w:r>
      <w:r w:rsidR="004B39BC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(REVISAR PÁGINA WEB)</w:t>
      </w:r>
      <w:r w:rsidR="00782F90" w:rsidRPr="008B05F5">
        <w:rPr>
          <w:rFonts w:ascii="Times New Roman" w:hAnsi="Times New Roman" w:cs="Times New Roman"/>
          <w:color w:val="000000" w:themeColor="text1"/>
          <w:lang w:val="es-ES"/>
        </w:rPr>
        <w:t>.</w:t>
      </w:r>
    </w:p>
    <w:p w14:paraId="5DACEB0C" w14:textId="77777777" w:rsidR="00782F90" w:rsidRPr="008B05F5" w:rsidRDefault="00782F90" w:rsidP="00782F90">
      <w:pPr>
        <w:pStyle w:val="Prrafodelista"/>
        <w:rPr>
          <w:rFonts w:ascii="Times New Roman" w:hAnsi="Times New Roman" w:cs="Times New Roman"/>
          <w:color w:val="000000" w:themeColor="text1"/>
          <w:lang w:val="es-ES"/>
        </w:rPr>
      </w:pPr>
    </w:p>
    <w:p w14:paraId="622918E5" w14:textId="64400780" w:rsidR="00782F90" w:rsidRPr="008B05F5" w:rsidRDefault="00782F90" w:rsidP="004B39B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Se considera autor de una publicación a todo </w:t>
      </w:r>
      <w:r w:rsidR="001A10FB" w:rsidRPr="008B05F5">
        <w:rPr>
          <w:rFonts w:ascii="Times New Roman" w:hAnsi="Times New Roman" w:cs="Times New Roman"/>
          <w:color w:val="000000" w:themeColor="text1"/>
          <w:lang w:val="es-ES"/>
        </w:rPr>
        <w:t>aquel que haya realizado una contribución significativa a la concepción, estructura</w:t>
      </w:r>
      <w:r w:rsidR="00AE3881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o planteamiento del artículo o trabajo</w:t>
      </w:r>
      <w:r w:rsidR="0018259C" w:rsidRPr="008B05F5">
        <w:rPr>
          <w:rFonts w:ascii="Times New Roman" w:hAnsi="Times New Roman" w:cs="Times New Roman"/>
          <w:color w:val="000000" w:themeColor="text1"/>
          <w:lang w:val="es-ES"/>
        </w:rPr>
        <w:t xml:space="preserve">. En caso de ser varios los autores, habrán de asegurar al presentar el </w:t>
      </w:r>
      <w:r w:rsidR="00097578" w:rsidRPr="008B05F5">
        <w:rPr>
          <w:rFonts w:ascii="Times New Roman" w:hAnsi="Times New Roman" w:cs="Times New Roman"/>
          <w:color w:val="000000" w:themeColor="text1"/>
          <w:lang w:val="es-ES"/>
        </w:rPr>
        <w:t>trabajo que todos ellos han prestado su conformidad a la versión definitiva del manuscrito presentado a publicación</w:t>
      </w:r>
      <w:r w:rsidR="00C25BB0" w:rsidRPr="008B05F5">
        <w:rPr>
          <w:rFonts w:ascii="Times New Roman" w:hAnsi="Times New Roman" w:cs="Times New Roman"/>
          <w:color w:val="000000" w:themeColor="text1"/>
          <w:lang w:val="es-ES"/>
        </w:rPr>
        <w:t>, así como al hecho de ser incluidos como coautores.</w:t>
      </w:r>
    </w:p>
    <w:p w14:paraId="5D37766E" w14:textId="77777777" w:rsidR="004B39BC" w:rsidRPr="008B05F5" w:rsidRDefault="004B39BC" w:rsidP="004B39BC">
      <w:pPr>
        <w:pStyle w:val="Prrafodelista"/>
        <w:rPr>
          <w:rFonts w:ascii="Times New Roman" w:hAnsi="Times New Roman" w:cs="Times New Roman"/>
          <w:color w:val="000000" w:themeColor="text1"/>
          <w:lang w:val="es-ES"/>
        </w:rPr>
      </w:pPr>
    </w:p>
    <w:p w14:paraId="36D324CC" w14:textId="14A331D2" w:rsidR="004B39BC" w:rsidRPr="008B05F5" w:rsidRDefault="0088657A" w:rsidP="004B39B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</w:rPr>
        <w:t xml:space="preserve">Se considera plagio, </w:t>
      </w:r>
      <w:proofErr w:type="spellStart"/>
      <w:r w:rsidRPr="008B05F5">
        <w:rPr>
          <w:rFonts w:ascii="Times New Roman" w:hAnsi="Times New Roman" w:cs="Times New Roman"/>
          <w:color w:val="000000" w:themeColor="text1"/>
        </w:rPr>
        <w:t>además</w:t>
      </w:r>
      <w:proofErr w:type="spellEnd"/>
      <w:r w:rsidRPr="008B05F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B05F5">
        <w:rPr>
          <w:rFonts w:ascii="Times New Roman" w:hAnsi="Times New Roman" w:cs="Times New Roman"/>
          <w:color w:val="000000" w:themeColor="text1"/>
        </w:rPr>
        <w:t>apropiación</w:t>
      </w:r>
      <w:proofErr w:type="spellEnd"/>
      <w:r w:rsidRPr="008B05F5">
        <w:rPr>
          <w:rFonts w:ascii="Times New Roman" w:hAnsi="Times New Roman" w:cs="Times New Roman"/>
          <w:color w:val="000000" w:themeColor="text1"/>
        </w:rPr>
        <w:t xml:space="preserve"> en todo</w:t>
      </w:r>
      <w:r w:rsidR="00FD5A5E" w:rsidRPr="008B05F5">
        <w:rPr>
          <w:rFonts w:ascii="Times New Roman" w:hAnsi="Times New Roman" w:cs="Times New Roman"/>
          <w:color w:val="000000" w:themeColor="text1"/>
        </w:rPr>
        <w:t xml:space="preserve"> o en parte de un trabajo ajeno,</w:t>
      </w:r>
      <w:r w:rsidRPr="008B05F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B05F5">
        <w:rPr>
          <w:rFonts w:ascii="Times New Roman" w:hAnsi="Times New Roman" w:cs="Times New Roman"/>
          <w:color w:val="000000" w:themeColor="text1"/>
        </w:rPr>
        <w:t>atribución</w:t>
      </w:r>
      <w:proofErr w:type="spellEnd"/>
      <w:r w:rsidRPr="008B05F5">
        <w:rPr>
          <w:rFonts w:ascii="Times New Roman" w:hAnsi="Times New Roman" w:cs="Times New Roman"/>
          <w:color w:val="000000" w:themeColor="text1"/>
        </w:rPr>
        <w:t xml:space="preserve"> de idea ajena sin cita de su autor; no emplear las comillas en una cita literal; parafrasear sin citar la fuente; parafrasear abusivamente aun citando la fuente; no informar correctamente sobre la verdadera fuente. Junto al plagio, constituye fraude </w:t>
      </w:r>
      <w:proofErr w:type="spellStart"/>
      <w:r w:rsidRPr="008B05F5">
        <w:rPr>
          <w:rFonts w:ascii="Times New Roman" w:hAnsi="Times New Roman" w:cs="Times New Roman"/>
          <w:color w:val="000000" w:themeColor="text1"/>
        </w:rPr>
        <w:t>científico</w:t>
      </w:r>
      <w:proofErr w:type="spellEnd"/>
      <w:r w:rsidRPr="008B05F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B05F5">
        <w:rPr>
          <w:rFonts w:ascii="Times New Roman" w:hAnsi="Times New Roman" w:cs="Times New Roman"/>
          <w:color w:val="000000" w:themeColor="text1"/>
        </w:rPr>
        <w:t>fabricación</w:t>
      </w:r>
      <w:proofErr w:type="spellEnd"/>
      <w:r w:rsidRPr="008B05F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B05F5">
        <w:rPr>
          <w:rFonts w:ascii="Times New Roman" w:hAnsi="Times New Roman" w:cs="Times New Roman"/>
          <w:color w:val="000000" w:themeColor="text1"/>
        </w:rPr>
        <w:t>falsificación</w:t>
      </w:r>
      <w:proofErr w:type="spellEnd"/>
      <w:r w:rsidRPr="008B05F5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8B05F5">
        <w:rPr>
          <w:rFonts w:ascii="Times New Roman" w:hAnsi="Times New Roman" w:cs="Times New Roman"/>
          <w:color w:val="000000" w:themeColor="text1"/>
        </w:rPr>
        <w:t>omisión</w:t>
      </w:r>
      <w:proofErr w:type="spellEnd"/>
      <w:r w:rsidRPr="008B05F5">
        <w:rPr>
          <w:rFonts w:ascii="Times New Roman" w:hAnsi="Times New Roman" w:cs="Times New Roman"/>
          <w:color w:val="000000" w:themeColor="text1"/>
        </w:rPr>
        <w:t xml:space="preserve"> de datos, la </w:t>
      </w:r>
      <w:proofErr w:type="spellStart"/>
      <w:r w:rsidRPr="008B05F5">
        <w:rPr>
          <w:rFonts w:ascii="Times New Roman" w:hAnsi="Times New Roman" w:cs="Times New Roman"/>
          <w:color w:val="000000" w:themeColor="text1"/>
        </w:rPr>
        <w:t>publicación</w:t>
      </w:r>
      <w:proofErr w:type="spellEnd"/>
      <w:r w:rsidRPr="008B05F5">
        <w:rPr>
          <w:rFonts w:ascii="Times New Roman" w:hAnsi="Times New Roman" w:cs="Times New Roman"/>
          <w:color w:val="000000" w:themeColor="text1"/>
        </w:rPr>
        <w:t xml:space="preserve"> reiterada o redundante y los conflictos de </w:t>
      </w:r>
      <w:proofErr w:type="spellStart"/>
      <w:r w:rsidRPr="008B05F5">
        <w:rPr>
          <w:rFonts w:ascii="Times New Roman" w:hAnsi="Times New Roman" w:cs="Times New Roman"/>
          <w:color w:val="000000" w:themeColor="text1"/>
        </w:rPr>
        <w:t>autoría</w:t>
      </w:r>
      <w:proofErr w:type="spellEnd"/>
      <w:r w:rsidRPr="008B05F5">
        <w:rPr>
          <w:rFonts w:ascii="Times New Roman" w:hAnsi="Times New Roman" w:cs="Times New Roman"/>
          <w:color w:val="000000" w:themeColor="text1"/>
        </w:rPr>
        <w:t>.</w:t>
      </w:r>
      <w:r w:rsidR="005D08BD" w:rsidRPr="008B05F5">
        <w:rPr>
          <w:rFonts w:ascii="Times New Roman" w:hAnsi="Times New Roman" w:cs="Times New Roman"/>
          <w:color w:val="000000" w:themeColor="text1"/>
        </w:rPr>
        <w:t xml:space="preserve"> </w:t>
      </w:r>
    </w:p>
    <w:p w14:paraId="03E5F625" w14:textId="77777777" w:rsidR="00574953" w:rsidRPr="008B05F5" w:rsidRDefault="00574953" w:rsidP="00574953">
      <w:pPr>
        <w:pStyle w:val="Prrafodelista"/>
        <w:rPr>
          <w:rFonts w:ascii="Times New Roman" w:hAnsi="Times New Roman" w:cs="Times New Roman"/>
          <w:color w:val="000000" w:themeColor="text1"/>
          <w:lang w:val="es-ES"/>
        </w:rPr>
      </w:pPr>
    </w:p>
    <w:p w14:paraId="68FE6E9A" w14:textId="584A8C62" w:rsidR="00574953" w:rsidRPr="008B05F5" w:rsidRDefault="009E23E8" w:rsidP="004B39B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>Si se detecta plagio o cualquier otra conducta incorrecta</w:t>
      </w:r>
      <w:r w:rsidR="00704228" w:rsidRPr="008B05F5">
        <w:rPr>
          <w:rFonts w:ascii="Times New Roman" w:hAnsi="Times New Roman" w:cs="Times New Roman"/>
          <w:color w:val="000000" w:themeColor="text1"/>
          <w:lang w:val="es-ES"/>
        </w:rPr>
        <w:t xml:space="preserve">, la Comisión Ejecutiva seguirá las orientaciones de la Guía COPE para estos casos. </w:t>
      </w:r>
    </w:p>
    <w:p w14:paraId="5B69856F" w14:textId="77777777" w:rsidR="00704228" w:rsidRPr="008B05F5" w:rsidRDefault="00704228" w:rsidP="00704228">
      <w:pPr>
        <w:pStyle w:val="Prrafodelista"/>
        <w:rPr>
          <w:rFonts w:ascii="Times New Roman" w:hAnsi="Times New Roman" w:cs="Times New Roman"/>
          <w:color w:val="000000" w:themeColor="text1"/>
          <w:lang w:val="es-ES"/>
        </w:rPr>
      </w:pPr>
    </w:p>
    <w:p w14:paraId="3EF86C8F" w14:textId="540F4B22" w:rsidR="00704228" w:rsidRPr="008B05F5" w:rsidRDefault="00D36BD7" w:rsidP="004B39B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También se seguirán las indicaciones de la Guía COPE en caso de que </w:t>
      </w:r>
      <w:r w:rsidR="003376B8" w:rsidRPr="008B05F5">
        <w:rPr>
          <w:rFonts w:ascii="Times New Roman" w:hAnsi="Times New Roman" w:cs="Times New Roman"/>
          <w:color w:val="000000" w:themeColor="text1"/>
          <w:lang w:val="es-ES"/>
        </w:rPr>
        <w:t xml:space="preserve">la Revista conozca cualquier alegación de mala conducta relacionada con un artículo </w:t>
      </w:r>
      <w:r w:rsidR="003F1333" w:rsidRPr="008B05F5">
        <w:rPr>
          <w:rFonts w:ascii="Times New Roman" w:hAnsi="Times New Roman" w:cs="Times New Roman"/>
          <w:color w:val="000000" w:themeColor="text1"/>
          <w:lang w:val="es-ES"/>
        </w:rPr>
        <w:t>publicado en la misma.</w:t>
      </w:r>
    </w:p>
    <w:p w14:paraId="5C24E812" w14:textId="77777777" w:rsidR="003F1333" w:rsidRPr="008B05F5" w:rsidRDefault="003F1333" w:rsidP="003F1333">
      <w:pPr>
        <w:pStyle w:val="Prrafodelista"/>
        <w:rPr>
          <w:rFonts w:ascii="Times New Roman" w:hAnsi="Times New Roman" w:cs="Times New Roman"/>
          <w:color w:val="000000" w:themeColor="text1"/>
          <w:lang w:val="es-ES"/>
        </w:rPr>
      </w:pPr>
    </w:p>
    <w:p w14:paraId="73B00858" w14:textId="60FAEE55" w:rsidR="00A470BC" w:rsidRPr="008B05F5" w:rsidRDefault="00AA45EB" w:rsidP="00205018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E) </w:t>
      </w:r>
      <w:r w:rsidR="00F278A9" w:rsidRPr="008B05F5">
        <w:rPr>
          <w:rFonts w:ascii="Times New Roman" w:hAnsi="Times New Roman" w:cs="Times New Roman"/>
          <w:color w:val="000000" w:themeColor="text1"/>
          <w:lang w:val="es-ES"/>
        </w:rPr>
        <w:t>Derechos de autor:</w:t>
      </w:r>
    </w:p>
    <w:p w14:paraId="159624B3" w14:textId="3C0A9722" w:rsidR="00F278A9" w:rsidRPr="008B05F5" w:rsidRDefault="00F278A9" w:rsidP="00205018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1C3C261D" w14:textId="6EEA2636" w:rsidR="00BF1EC3" w:rsidRPr="008B05F5" w:rsidRDefault="00F278A9" w:rsidP="00BF1EC3">
      <w:pPr>
        <w:jc w:val="both"/>
        <w:rPr>
          <w:color w:val="000000" w:themeColor="text1"/>
          <w:sz w:val="20"/>
          <w:szCs w:val="20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>El autor, de conformidad con las Condiciones Generales del Contrato de Colaboración</w:t>
      </w:r>
      <w:r w:rsidR="00BC6EDC" w:rsidRPr="008B05F5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="001A0F54" w:rsidRPr="008B05F5">
        <w:rPr>
          <w:rFonts w:ascii="Times New Roman" w:hAnsi="Times New Roman" w:cs="Times New Roman"/>
          <w:color w:val="000000" w:themeColor="text1"/>
          <w:lang w:val="es-ES"/>
        </w:rPr>
        <w:t>cederá</w:t>
      </w:r>
      <w:r w:rsidR="008A708B" w:rsidRPr="008B05F5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1A0F54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por medio del contrato</w:t>
      </w:r>
      <w:r w:rsidR="002034EC" w:rsidRPr="008B05F5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8A708B" w:rsidRPr="008B05F5">
        <w:rPr>
          <w:rFonts w:ascii="Times New Roman" w:hAnsi="Times New Roman" w:cs="Times New Roman"/>
          <w:color w:val="000000" w:themeColor="text1"/>
          <w:lang w:val="es-ES"/>
        </w:rPr>
        <w:t xml:space="preserve">que suscribe con la Revista al presentar un trabajo a publicación (enlace), </w:t>
      </w:r>
      <w:r w:rsidR="002034EC" w:rsidRPr="008B05F5">
        <w:rPr>
          <w:rFonts w:ascii="Times New Roman" w:hAnsi="Times New Roman" w:cs="Times New Roman"/>
          <w:color w:val="000000" w:themeColor="text1"/>
          <w:lang w:val="es-ES"/>
        </w:rPr>
        <w:t xml:space="preserve">todos los derechos de propiedad intelectual, industrial, de </w:t>
      </w:r>
      <w:r w:rsidR="00F6525D" w:rsidRPr="008B05F5">
        <w:rPr>
          <w:rFonts w:ascii="Times New Roman" w:hAnsi="Times New Roman" w:cs="Times New Roman"/>
          <w:color w:val="000000" w:themeColor="text1"/>
          <w:lang w:val="es-ES"/>
        </w:rPr>
        <w:t xml:space="preserve">imagen o de cualquier otra índole sobre los trabajos que finalmente se publiquen </w:t>
      </w:r>
      <w:r w:rsidR="00BF1EC3" w:rsidRPr="008B05F5">
        <w:rPr>
          <w:rFonts w:ascii="Times New Roman" w:hAnsi="Times New Roman" w:cs="Times New Roman"/>
          <w:color w:val="000000" w:themeColor="text1"/>
          <w:lang w:val="es-ES"/>
        </w:rPr>
        <w:t>en la Revista.</w:t>
      </w:r>
      <w:r w:rsidR="00BF1EC3" w:rsidRPr="008B05F5">
        <w:rPr>
          <w:color w:val="000000" w:themeColor="text1"/>
          <w:sz w:val="20"/>
          <w:szCs w:val="20"/>
        </w:rPr>
        <w:t xml:space="preserve"> </w:t>
      </w:r>
    </w:p>
    <w:p w14:paraId="011913CB" w14:textId="3A18F331" w:rsidR="0093005D" w:rsidRPr="008B05F5" w:rsidRDefault="0093005D" w:rsidP="00BF1EC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A366B3A" w14:textId="76067989" w:rsidR="0093005D" w:rsidRPr="008B05F5" w:rsidRDefault="0093005D" w:rsidP="00BF1EC3">
      <w:pPr>
        <w:jc w:val="both"/>
        <w:rPr>
          <w:rFonts w:ascii="Times New Roman" w:hAnsi="Times New Roman" w:cs="Times New Roman"/>
          <w:color w:val="000000" w:themeColor="text1"/>
        </w:rPr>
      </w:pPr>
      <w:r w:rsidRPr="008B05F5">
        <w:rPr>
          <w:rFonts w:ascii="Times New Roman" w:hAnsi="Times New Roman" w:cs="Times New Roman"/>
          <w:color w:val="000000" w:themeColor="text1"/>
        </w:rPr>
        <w:t>En dichas Condiciones Gen</w:t>
      </w:r>
      <w:r w:rsidR="00CE5A35" w:rsidRPr="008B05F5">
        <w:rPr>
          <w:rFonts w:ascii="Times New Roman" w:hAnsi="Times New Roman" w:cs="Times New Roman"/>
          <w:color w:val="000000" w:themeColor="text1"/>
        </w:rPr>
        <w:t xml:space="preserve">erales </w:t>
      </w:r>
      <w:r w:rsidR="008A708B" w:rsidRPr="008B05F5">
        <w:rPr>
          <w:rFonts w:ascii="Times New Roman" w:hAnsi="Times New Roman" w:cs="Times New Roman"/>
          <w:color w:val="000000" w:themeColor="text1"/>
        </w:rPr>
        <w:t xml:space="preserve">y en el contrato suscrito </w:t>
      </w:r>
      <w:r w:rsidR="00CE5A35" w:rsidRPr="008B05F5">
        <w:rPr>
          <w:rFonts w:ascii="Times New Roman" w:hAnsi="Times New Roman" w:cs="Times New Roman"/>
          <w:color w:val="000000" w:themeColor="text1"/>
        </w:rPr>
        <w:t>se especifican lo</w:t>
      </w:r>
      <w:r w:rsidRPr="008B05F5">
        <w:rPr>
          <w:rFonts w:ascii="Times New Roman" w:hAnsi="Times New Roman" w:cs="Times New Roman"/>
          <w:color w:val="000000" w:themeColor="text1"/>
        </w:rPr>
        <w:t>s derechos económicos que</w:t>
      </w:r>
      <w:r w:rsidR="00AB0EB3" w:rsidRPr="008B05F5">
        <w:rPr>
          <w:rFonts w:ascii="Times New Roman" w:hAnsi="Times New Roman" w:cs="Times New Roman"/>
          <w:color w:val="000000" w:themeColor="text1"/>
        </w:rPr>
        <w:t>,</w:t>
      </w:r>
      <w:r w:rsidRPr="008B05F5">
        <w:rPr>
          <w:rFonts w:ascii="Times New Roman" w:hAnsi="Times New Roman" w:cs="Times New Roman"/>
          <w:color w:val="000000" w:themeColor="text1"/>
        </w:rPr>
        <w:t xml:space="preserve"> en su caso</w:t>
      </w:r>
      <w:r w:rsidR="00AB0EB3" w:rsidRPr="008B05F5">
        <w:rPr>
          <w:rFonts w:ascii="Times New Roman" w:hAnsi="Times New Roman" w:cs="Times New Roman"/>
          <w:color w:val="000000" w:themeColor="text1"/>
        </w:rPr>
        <w:t>,</w:t>
      </w:r>
      <w:r w:rsidRPr="008B05F5">
        <w:rPr>
          <w:rFonts w:ascii="Times New Roman" w:hAnsi="Times New Roman" w:cs="Times New Roman"/>
          <w:color w:val="000000" w:themeColor="text1"/>
        </w:rPr>
        <w:t xml:space="preserve"> devengará el colaborador.</w:t>
      </w:r>
    </w:p>
    <w:p w14:paraId="663FEBE5" w14:textId="77777777" w:rsidR="00BF1EC3" w:rsidRPr="008B05F5" w:rsidRDefault="00BF1EC3" w:rsidP="00BF1EC3">
      <w:pPr>
        <w:jc w:val="both"/>
        <w:rPr>
          <w:color w:val="000000" w:themeColor="text1"/>
          <w:sz w:val="20"/>
          <w:szCs w:val="20"/>
        </w:rPr>
      </w:pPr>
    </w:p>
    <w:p w14:paraId="553B4837" w14:textId="35205CE9" w:rsidR="006D74ED" w:rsidRPr="008B05F5" w:rsidRDefault="00BF1EC3" w:rsidP="00BF1EC3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</w:rPr>
        <w:t xml:space="preserve">F) </w:t>
      </w: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C335E0" w:rsidRPr="008B05F5">
        <w:rPr>
          <w:rFonts w:ascii="Times New Roman" w:hAnsi="Times New Roman" w:cs="Times New Roman"/>
          <w:color w:val="000000" w:themeColor="text1"/>
          <w:lang w:val="es-ES"/>
        </w:rPr>
        <w:t>Acceso a los contenidos de la Revista:</w:t>
      </w:r>
    </w:p>
    <w:p w14:paraId="35992672" w14:textId="4F64A80C" w:rsidR="00C335E0" w:rsidRPr="008B05F5" w:rsidRDefault="00C335E0" w:rsidP="00BF1EC3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638FBCE2" w14:textId="303D156F" w:rsidR="00C335E0" w:rsidRPr="008B05F5" w:rsidRDefault="00C335E0" w:rsidP="00BF1EC3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La Revista es accesible a todos los suscriptores, según la modalidad de contrato que suscriban. </w:t>
      </w:r>
      <w:r w:rsidR="0022025F" w:rsidRPr="008B05F5">
        <w:rPr>
          <w:rFonts w:ascii="Times New Roman" w:hAnsi="Times New Roman" w:cs="Times New Roman"/>
          <w:color w:val="000000" w:themeColor="text1"/>
          <w:lang w:val="es-ES"/>
        </w:rPr>
        <w:t>Las diferentes modalidades de contrato de suscripción y sus respectivos precios aparecen publicadas en la web</w:t>
      </w:r>
      <w:r w:rsidR="00AE11E0" w:rsidRPr="008B05F5">
        <w:rPr>
          <w:rFonts w:ascii="Times New Roman" w:hAnsi="Times New Roman" w:cs="Times New Roman"/>
          <w:color w:val="000000" w:themeColor="text1"/>
          <w:lang w:val="es-ES"/>
        </w:rPr>
        <w:t>, junto con el texto de las Condiciones Generales del Contrato de Suscripción (enlace).</w:t>
      </w:r>
    </w:p>
    <w:p w14:paraId="326C1453" w14:textId="77547530" w:rsidR="003556B9" w:rsidRPr="008B05F5" w:rsidRDefault="003556B9" w:rsidP="00BF1EC3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7E20A5C0" w14:textId="5A2DD958" w:rsidR="003556B9" w:rsidRPr="008B05F5" w:rsidRDefault="003556B9" w:rsidP="00BF1EC3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G) </w:t>
      </w:r>
      <w:r w:rsidR="007622F8" w:rsidRPr="008B05F5">
        <w:rPr>
          <w:rFonts w:ascii="Times New Roman" w:hAnsi="Times New Roman" w:cs="Times New Roman"/>
          <w:color w:val="000000" w:themeColor="text1"/>
          <w:lang w:val="es-ES"/>
        </w:rPr>
        <w:t>Fuentes de ingresos de la Revista:</w:t>
      </w:r>
    </w:p>
    <w:p w14:paraId="2BF7E2C8" w14:textId="5FC3D604" w:rsidR="007622F8" w:rsidRPr="008B05F5" w:rsidRDefault="007622F8" w:rsidP="00BF1EC3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76F63C9A" w14:textId="37E2B018" w:rsidR="007622F8" w:rsidRPr="008B05F5" w:rsidRDefault="008D0B38" w:rsidP="00BF1EC3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>L</w:t>
      </w:r>
      <w:r w:rsidR="00CE5A35" w:rsidRPr="008B05F5">
        <w:rPr>
          <w:rFonts w:ascii="Times New Roman" w:hAnsi="Times New Roman" w:cs="Times New Roman"/>
          <w:color w:val="000000" w:themeColor="text1"/>
          <w:lang w:val="es-ES"/>
        </w:rPr>
        <w:t>as tarifas pagadas por los su</w:t>
      </w:r>
      <w:r w:rsidR="00166C1E" w:rsidRPr="008B05F5">
        <w:rPr>
          <w:rFonts w:ascii="Times New Roman" w:hAnsi="Times New Roman" w:cs="Times New Roman"/>
          <w:color w:val="000000" w:themeColor="text1"/>
          <w:lang w:val="es-ES"/>
        </w:rPr>
        <w:t>s</w:t>
      </w:r>
      <w:r w:rsidR="00CE5A35" w:rsidRPr="008B05F5">
        <w:rPr>
          <w:rFonts w:ascii="Times New Roman" w:hAnsi="Times New Roman" w:cs="Times New Roman"/>
          <w:color w:val="000000" w:themeColor="text1"/>
          <w:lang w:val="es-ES"/>
        </w:rPr>
        <w:t>criptores</w:t>
      </w: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F74BD1" w:rsidRPr="008B05F5">
        <w:rPr>
          <w:rFonts w:ascii="Times New Roman" w:hAnsi="Times New Roman" w:cs="Times New Roman"/>
          <w:color w:val="000000" w:themeColor="text1"/>
          <w:lang w:val="es-ES"/>
        </w:rPr>
        <w:t xml:space="preserve">serán </w:t>
      </w:r>
      <w:r w:rsidR="005D01F9" w:rsidRPr="008B05F5">
        <w:rPr>
          <w:rFonts w:ascii="Times New Roman" w:hAnsi="Times New Roman" w:cs="Times New Roman"/>
          <w:color w:val="000000" w:themeColor="text1"/>
          <w:lang w:val="es-ES"/>
        </w:rPr>
        <w:t>la principal fuente de ingresos</w:t>
      </w:r>
      <w:r w:rsidR="00166C1E" w:rsidRPr="008B05F5">
        <w:rPr>
          <w:rFonts w:ascii="Times New Roman" w:hAnsi="Times New Roman" w:cs="Times New Roman"/>
          <w:color w:val="000000" w:themeColor="text1"/>
          <w:lang w:val="es-ES"/>
        </w:rPr>
        <w:t xml:space="preserve">. </w:t>
      </w:r>
      <w:r w:rsidR="00803F15" w:rsidRPr="008B05F5">
        <w:rPr>
          <w:rFonts w:ascii="Times New Roman" w:hAnsi="Times New Roman" w:cs="Times New Roman"/>
          <w:color w:val="000000" w:themeColor="text1"/>
          <w:lang w:val="es-ES"/>
        </w:rPr>
        <w:t>La Revista no contiene publicidad.</w:t>
      </w:r>
    </w:p>
    <w:p w14:paraId="31D12645" w14:textId="3FB5EC79" w:rsidR="00803F15" w:rsidRPr="008B05F5" w:rsidRDefault="00803F15" w:rsidP="00BF1EC3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413DBBC4" w14:textId="300E6C1D" w:rsidR="00803F15" w:rsidRPr="008B05F5" w:rsidRDefault="00E9177C" w:rsidP="00BF1EC3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t xml:space="preserve">H) Servicio de atención al </w:t>
      </w:r>
      <w:r w:rsidR="00F2333B" w:rsidRPr="008B05F5">
        <w:rPr>
          <w:rFonts w:ascii="Times New Roman" w:hAnsi="Times New Roman" w:cs="Times New Roman"/>
          <w:color w:val="000000" w:themeColor="text1"/>
          <w:lang w:val="es-ES"/>
        </w:rPr>
        <w:t>público:</w:t>
      </w:r>
    </w:p>
    <w:p w14:paraId="345666E2" w14:textId="71B5B77A" w:rsidR="00F2333B" w:rsidRPr="008B05F5" w:rsidRDefault="00F2333B" w:rsidP="00BF1EC3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634CB92E" w14:textId="2F9AF0FC" w:rsidR="00F2333B" w:rsidRPr="008B05F5" w:rsidRDefault="00F2333B" w:rsidP="00BF1EC3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8B05F5">
        <w:rPr>
          <w:rFonts w:ascii="Times New Roman" w:hAnsi="Times New Roman" w:cs="Times New Roman"/>
          <w:color w:val="000000" w:themeColor="text1"/>
          <w:lang w:val="es-ES"/>
        </w:rPr>
        <w:lastRenderedPageBreak/>
        <w:t xml:space="preserve">La Revista, a través de su Secretaría, atenderá y resolverá las quejas, reclamaciones o sugerencias presentadas por los autores, suscriptores o público en general sobre cualquier </w:t>
      </w:r>
      <w:r w:rsidR="00CD28C1" w:rsidRPr="008B05F5">
        <w:rPr>
          <w:rFonts w:ascii="Times New Roman" w:hAnsi="Times New Roman" w:cs="Times New Roman"/>
          <w:color w:val="000000" w:themeColor="text1"/>
          <w:lang w:val="es-ES"/>
        </w:rPr>
        <w:t>aspecto relacionado con el cumplimiento del presente Código de Buenas Pr</w:t>
      </w:r>
      <w:r w:rsidR="00B1528B" w:rsidRPr="008B05F5">
        <w:rPr>
          <w:rFonts w:ascii="Times New Roman" w:hAnsi="Times New Roman" w:cs="Times New Roman"/>
          <w:color w:val="000000" w:themeColor="text1"/>
          <w:lang w:val="es-ES"/>
        </w:rPr>
        <w:t xml:space="preserve">ácticas. </w:t>
      </w:r>
    </w:p>
    <w:p w14:paraId="7D0F94A5" w14:textId="77777777" w:rsidR="006D74ED" w:rsidRPr="008B05F5" w:rsidRDefault="006D74ED" w:rsidP="00205018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08221511" w14:textId="77777777" w:rsidR="00102A8F" w:rsidRPr="008B05F5" w:rsidRDefault="00102A8F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68B7EA93" w14:textId="77777777" w:rsidR="00102A8F" w:rsidRPr="008B05F5" w:rsidRDefault="00102A8F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3CBBADFE" w14:textId="2F56F7DC" w:rsidR="00DE44FF" w:rsidRPr="008B05F5" w:rsidRDefault="00DE44FF" w:rsidP="00D6622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sectPr w:rsidR="00DE44FF" w:rsidRPr="008B05F5" w:rsidSect="0040456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41E0"/>
    <w:multiLevelType w:val="hybridMultilevel"/>
    <w:tmpl w:val="E348F3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7B92"/>
    <w:multiLevelType w:val="hybridMultilevel"/>
    <w:tmpl w:val="CBBEF1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055291">
    <w:abstractNumId w:val="1"/>
  </w:num>
  <w:num w:numId="2" w16cid:durableId="195933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A3"/>
    <w:rsid w:val="00027716"/>
    <w:rsid w:val="00031C04"/>
    <w:rsid w:val="000805C0"/>
    <w:rsid w:val="00082459"/>
    <w:rsid w:val="000960E6"/>
    <w:rsid w:val="00097578"/>
    <w:rsid w:val="000A2092"/>
    <w:rsid w:val="000A43CD"/>
    <w:rsid w:val="000B5EA4"/>
    <w:rsid w:val="000C11E7"/>
    <w:rsid w:val="00102A8F"/>
    <w:rsid w:val="001368E6"/>
    <w:rsid w:val="00165B58"/>
    <w:rsid w:val="00166C1E"/>
    <w:rsid w:val="00175DC1"/>
    <w:rsid w:val="0018259C"/>
    <w:rsid w:val="001A0F54"/>
    <w:rsid w:val="001A10FB"/>
    <w:rsid w:val="001A5BD1"/>
    <w:rsid w:val="001E22E7"/>
    <w:rsid w:val="001E542B"/>
    <w:rsid w:val="002034EC"/>
    <w:rsid w:val="00205018"/>
    <w:rsid w:val="002116F1"/>
    <w:rsid w:val="0022025F"/>
    <w:rsid w:val="00245D9D"/>
    <w:rsid w:val="002B3F16"/>
    <w:rsid w:val="002F0911"/>
    <w:rsid w:val="0030284E"/>
    <w:rsid w:val="003348E1"/>
    <w:rsid w:val="003376B8"/>
    <w:rsid w:val="003377E2"/>
    <w:rsid w:val="00343870"/>
    <w:rsid w:val="003556B9"/>
    <w:rsid w:val="0038326F"/>
    <w:rsid w:val="00394790"/>
    <w:rsid w:val="003947C3"/>
    <w:rsid w:val="003A64D1"/>
    <w:rsid w:val="003C4845"/>
    <w:rsid w:val="003C53AC"/>
    <w:rsid w:val="003C58F4"/>
    <w:rsid w:val="003D5C8C"/>
    <w:rsid w:val="003F1333"/>
    <w:rsid w:val="003F167B"/>
    <w:rsid w:val="003F2121"/>
    <w:rsid w:val="00404563"/>
    <w:rsid w:val="00424C7F"/>
    <w:rsid w:val="00425258"/>
    <w:rsid w:val="00437E2B"/>
    <w:rsid w:val="00446EC5"/>
    <w:rsid w:val="0045039F"/>
    <w:rsid w:val="0046077E"/>
    <w:rsid w:val="00475F8A"/>
    <w:rsid w:val="004B05EB"/>
    <w:rsid w:val="004B263B"/>
    <w:rsid w:val="004B39BC"/>
    <w:rsid w:val="004B5555"/>
    <w:rsid w:val="004C5966"/>
    <w:rsid w:val="00541EE7"/>
    <w:rsid w:val="00565358"/>
    <w:rsid w:val="00574953"/>
    <w:rsid w:val="005873EB"/>
    <w:rsid w:val="00594A9F"/>
    <w:rsid w:val="005B1267"/>
    <w:rsid w:val="005D01F9"/>
    <w:rsid w:val="005D08BD"/>
    <w:rsid w:val="005D67BE"/>
    <w:rsid w:val="00610CDF"/>
    <w:rsid w:val="006438AD"/>
    <w:rsid w:val="00655F1D"/>
    <w:rsid w:val="006616FE"/>
    <w:rsid w:val="006A44EA"/>
    <w:rsid w:val="006B55AD"/>
    <w:rsid w:val="006D74ED"/>
    <w:rsid w:val="006F1E8B"/>
    <w:rsid w:val="007025B9"/>
    <w:rsid w:val="0070408E"/>
    <w:rsid w:val="00704228"/>
    <w:rsid w:val="007061ED"/>
    <w:rsid w:val="007323B8"/>
    <w:rsid w:val="00742C37"/>
    <w:rsid w:val="007622F8"/>
    <w:rsid w:val="007626C8"/>
    <w:rsid w:val="007812A3"/>
    <w:rsid w:val="007813EE"/>
    <w:rsid w:val="00782F90"/>
    <w:rsid w:val="007907BB"/>
    <w:rsid w:val="007A252A"/>
    <w:rsid w:val="007D055E"/>
    <w:rsid w:val="007D2BA4"/>
    <w:rsid w:val="007D5C72"/>
    <w:rsid w:val="007E5E4D"/>
    <w:rsid w:val="007E6EFB"/>
    <w:rsid w:val="00802E1F"/>
    <w:rsid w:val="00803F15"/>
    <w:rsid w:val="008146BD"/>
    <w:rsid w:val="00815EA0"/>
    <w:rsid w:val="0082171D"/>
    <w:rsid w:val="00826118"/>
    <w:rsid w:val="00845AE9"/>
    <w:rsid w:val="00850128"/>
    <w:rsid w:val="008651DA"/>
    <w:rsid w:val="008710B4"/>
    <w:rsid w:val="0087742E"/>
    <w:rsid w:val="0088657A"/>
    <w:rsid w:val="008A708B"/>
    <w:rsid w:val="008B05F5"/>
    <w:rsid w:val="008B1492"/>
    <w:rsid w:val="008C22A8"/>
    <w:rsid w:val="008D0B38"/>
    <w:rsid w:val="008F5546"/>
    <w:rsid w:val="0093005D"/>
    <w:rsid w:val="009326E5"/>
    <w:rsid w:val="009725B9"/>
    <w:rsid w:val="009738C9"/>
    <w:rsid w:val="009E23E8"/>
    <w:rsid w:val="00A11A2F"/>
    <w:rsid w:val="00A37DEC"/>
    <w:rsid w:val="00A428F6"/>
    <w:rsid w:val="00A453A1"/>
    <w:rsid w:val="00A470BC"/>
    <w:rsid w:val="00A53E36"/>
    <w:rsid w:val="00A57DD5"/>
    <w:rsid w:val="00A962A2"/>
    <w:rsid w:val="00AA45EB"/>
    <w:rsid w:val="00AB0EB3"/>
    <w:rsid w:val="00AB234C"/>
    <w:rsid w:val="00AC2DDE"/>
    <w:rsid w:val="00AD2284"/>
    <w:rsid w:val="00AD5BF0"/>
    <w:rsid w:val="00AE11E0"/>
    <w:rsid w:val="00AE3881"/>
    <w:rsid w:val="00AE5C81"/>
    <w:rsid w:val="00AF6308"/>
    <w:rsid w:val="00AF7812"/>
    <w:rsid w:val="00B04FC0"/>
    <w:rsid w:val="00B1528B"/>
    <w:rsid w:val="00B453AB"/>
    <w:rsid w:val="00B54130"/>
    <w:rsid w:val="00B64666"/>
    <w:rsid w:val="00B73565"/>
    <w:rsid w:val="00BC1362"/>
    <w:rsid w:val="00BC6EDC"/>
    <w:rsid w:val="00BE29E0"/>
    <w:rsid w:val="00BE71FC"/>
    <w:rsid w:val="00BF1EC3"/>
    <w:rsid w:val="00C055AD"/>
    <w:rsid w:val="00C17535"/>
    <w:rsid w:val="00C25BB0"/>
    <w:rsid w:val="00C279EB"/>
    <w:rsid w:val="00C335E0"/>
    <w:rsid w:val="00C56021"/>
    <w:rsid w:val="00C71F64"/>
    <w:rsid w:val="00C87208"/>
    <w:rsid w:val="00C90E39"/>
    <w:rsid w:val="00CD28C1"/>
    <w:rsid w:val="00CE5A35"/>
    <w:rsid w:val="00D36BD7"/>
    <w:rsid w:val="00D66225"/>
    <w:rsid w:val="00D71032"/>
    <w:rsid w:val="00DA681F"/>
    <w:rsid w:val="00DC21C0"/>
    <w:rsid w:val="00DC2818"/>
    <w:rsid w:val="00DE44FF"/>
    <w:rsid w:val="00E0714C"/>
    <w:rsid w:val="00E22070"/>
    <w:rsid w:val="00E61981"/>
    <w:rsid w:val="00E701BE"/>
    <w:rsid w:val="00E9177C"/>
    <w:rsid w:val="00EC742B"/>
    <w:rsid w:val="00EE56BC"/>
    <w:rsid w:val="00EE6D12"/>
    <w:rsid w:val="00F17ACA"/>
    <w:rsid w:val="00F2333B"/>
    <w:rsid w:val="00F278A9"/>
    <w:rsid w:val="00F53970"/>
    <w:rsid w:val="00F6525D"/>
    <w:rsid w:val="00F671C6"/>
    <w:rsid w:val="00F74BD1"/>
    <w:rsid w:val="00F76E45"/>
    <w:rsid w:val="00F81699"/>
    <w:rsid w:val="00F823DC"/>
    <w:rsid w:val="00F845E9"/>
    <w:rsid w:val="00FA635D"/>
    <w:rsid w:val="00F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4732"/>
  <w15:docId w15:val="{BF59F4F4-438B-4848-8C59-32D34D0D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28F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A428F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6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licationethics.org/resources/guideli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1354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Basilio Aguirre Fernández</dc:creator>
  <cp:lastModifiedBy>María Leonor de Andrés</cp:lastModifiedBy>
  <cp:revision>2</cp:revision>
  <dcterms:created xsi:type="dcterms:W3CDTF">2022-05-17T14:24:00Z</dcterms:created>
  <dcterms:modified xsi:type="dcterms:W3CDTF">2022-05-17T14:24:00Z</dcterms:modified>
</cp:coreProperties>
</file>